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6" w:type="dxa"/>
        <w:tblLook w:val="04A0" w:firstRow="1" w:lastRow="0" w:firstColumn="1" w:lastColumn="0" w:noHBand="0" w:noVBand="1"/>
      </w:tblPr>
      <w:tblGrid>
        <w:gridCol w:w="31236"/>
        <w:gridCol w:w="222"/>
        <w:gridCol w:w="222"/>
      </w:tblGrid>
      <w:tr w:rsidR="00AF478E" w:rsidRPr="00E04B0B" w14:paraId="419ACC2D" w14:textId="77777777" w:rsidTr="0084463F">
        <w:trPr>
          <w:trHeight w:val="1784"/>
        </w:trPr>
        <w:tc>
          <w:tcPr>
            <w:tcW w:w="2988" w:type="dxa"/>
            <w:shd w:val="clear" w:color="auto" w:fill="auto"/>
            <w:vAlign w:val="center"/>
          </w:tcPr>
          <w:tbl>
            <w:tblPr>
              <w:tblW w:w="10496" w:type="dxa"/>
              <w:tblLook w:val="04A0" w:firstRow="1" w:lastRow="0" w:firstColumn="1" w:lastColumn="0" w:noHBand="0" w:noVBand="1"/>
            </w:tblPr>
            <w:tblGrid>
              <w:gridCol w:w="10340"/>
              <w:gridCol w:w="10340"/>
              <w:gridCol w:w="10340"/>
            </w:tblGrid>
            <w:tr w:rsidR="00AF478E" w:rsidRPr="00E04B0B" w14:paraId="3102E36F" w14:textId="77777777" w:rsidTr="0084463F">
              <w:trPr>
                <w:trHeight w:val="1784"/>
              </w:trPr>
              <w:tc>
                <w:tcPr>
                  <w:tcW w:w="2988" w:type="dxa"/>
                  <w:shd w:val="clear" w:color="auto" w:fill="auto"/>
                </w:tcPr>
                <w:tbl>
                  <w:tblPr>
                    <w:tblW w:w="11883" w:type="dxa"/>
                    <w:tblLook w:val="04A0" w:firstRow="1" w:lastRow="0" w:firstColumn="1" w:lastColumn="0" w:noHBand="0" w:noVBand="1"/>
                  </w:tblPr>
                  <w:tblGrid>
                    <w:gridCol w:w="3510"/>
                    <w:gridCol w:w="4140"/>
                    <w:gridCol w:w="4233"/>
                  </w:tblGrid>
                  <w:tr w:rsidR="00AF478E" w:rsidRPr="00E04B0B" w14:paraId="313A2687" w14:textId="77777777" w:rsidTr="0084463F">
                    <w:trPr>
                      <w:trHeight w:val="1728"/>
                    </w:trPr>
                    <w:tc>
                      <w:tcPr>
                        <w:tcW w:w="3510" w:type="dxa"/>
                        <w:vAlign w:val="center"/>
                        <w:hideMark/>
                      </w:tcPr>
                      <w:p w14:paraId="072FAE81" w14:textId="77777777" w:rsidR="00AF478E" w:rsidRPr="00E04B0B" w:rsidRDefault="00AF478E" w:rsidP="0084463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1A2217D1" wp14:editId="28F87AB4">
                              <wp:extent cx="1350010" cy="935990"/>
                              <wp:effectExtent l="0" t="0" r="0" b="0"/>
                              <wp:docPr id="1" name="Picture 3" descr="800px-coat_of_arms_of_roman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800px-coat_of_arms_of_roman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001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4B4648D4" w14:textId="77777777" w:rsidR="00AF478E" w:rsidRPr="00E04B0B" w:rsidRDefault="00AF478E" w:rsidP="0084463F">
                        <w:pPr>
                          <w:contextualSpacing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     </w:t>
                        </w: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>ROMÂNIA</w:t>
                        </w:r>
                      </w:p>
                      <w:p w14:paraId="6264CF2B" w14:textId="77777777" w:rsidR="00AF478E" w:rsidRDefault="00AF478E" w:rsidP="0084463F">
                        <w:pPr>
                          <w:contextualSpacing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     </w:t>
                        </w: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>JUDEȚUL TIMIȘ</w:t>
                        </w:r>
                      </w:p>
                      <w:p w14:paraId="506CA2E0" w14:textId="77777777" w:rsidR="00AF478E" w:rsidRPr="00E04B0B" w:rsidRDefault="00AF478E" w:rsidP="0084463F">
                        <w:pPr>
                          <w:contextualSpacing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CONSILIULUI JUDEȚEAN    </w:t>
                        </w:r>
                      </w:p>
                      <w:p w14:paraId="72B147AF" w14:textId="77777777" w:rsidR="00AF478E" w:rsidRPr="00E04B0B" w:rsidRDefault="00AF478E" w:rsidP="0084463F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</w:p>
                    </w:tc>
                    <w:tc>
                      <w:tcPr>
                        <w:tcW w:w="4233" w:type="dxa"/>
                        <w:vAlign w:val="center"/>
                        <w:hideMark/>
                      </w:tcPr>
                      <w:p w14:paraId="1617FC63" w14:textId="77777777" w:rsidR="00AF478E" w:rsidRPr="00E04B0B" w:rsidRDefault="00AF478E" w:rsidP="0084463F">
                        <w:pPr>
                          <w:ind w:left="345" w:right="660" w:hanging="345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5F8813B2" wp14:editId="0268785F">
                              <wp:extent cx="783590" cy="935990"/>
                              <wp:effectExtent l="19050" t="0" r="0" b="0"/>
                              <wp:docPr id="2" name="Picture 2" descr="Descriere: C:\Documents and Settings\dan.vladu\Desktop\antet cjtimis\ST JUD_COL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escriere: C:\Documents and Settings\dan.vladu\Desktop\antet cjtimis\ST JUD_COLO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359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EE4C43D" w14:textId="77777777" w:rsidR="00AF478E" w:rsidRPr="00E04B0B" w:rsidRDefault="00AF478E" w:rsidP="0084463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870" w:type="dxa"/>
                  <w:shd w:val="clear" w:color="auto" w:fill="auto"/>
                </w:tcPr>
                <w:tbl>
                  <w:tblPr>
                    <w:tblW w:w="11883" w:type="dxa"/>
                    <w:tblLook w:val="04A0" w:firstRow="1" w:lastRow="0" w:firstColumn="1" w:lastColumn="0" w:noHBand="0" w:noVBand="1"/>
                  </w:tblPr>
                  <w:tblGrid>
                    <w:gridCol w:w="3510"/>
                    <w:gridCol w:w="4140"/>
                    <w:gridCol w:w="4233"/>
                  </w:tblGrid>
                  <w:tr w:rsidR="00AF478E" w:rsidRPr="00E04B0B" w14:paraId="3BAF4265" w14:textId="77777777" w:rsidTr="0084463F">
                    <w:trPr>
                      <w:trHeight w:val="1728"/>
                    </w:trPr>
                    <w:tc>
                      <w:tcPr>
                        <w:tcW w:w="3510" w:type="dxa"/>
                        <w:vAlign w:val="center"/>
                        <w:hideMark/>
                      </w:tcPr>
                      <w:p w14:paraId="49491EAB" w14:textId="77777777" w:rsidR="00AF478E" w:rsidRPr="00E04B0B" w:rsidRDefault="00AF478E" w:rsidP="0084463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7CDE8CC8" wp14:editId="00CBBE50">
                              <wp:extent cx="1350010" cy="935990"/>
                              <wp:effectExtent l="0" t="0" r="0" b="0"/>
                              <wp:docPr id="3" name="Picture 3" descr="800px-coat_of_arms_of_roman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800px-coat_of_arms_of_roman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001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152A5D0A" w14:textId="77777777" w:rsidR="00AF478E" w:rsidRPr="00E04B0B" w:rsidRDefault="00AF478E" w:rsidP="0084463F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>ROMÂNIA</w:t>
                        </w:r>
                      </w:p>
                      <w:p w14:paraId="15401716" w14:textId="77777777" w:rsidR="00AF478E" w:rsidRPr="00E04B0B" w:rsidRDefault="00AF478E" w:rsidP="0084463F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JUDEȚUL TIMIȘ </w:t>
                        </w:r>
                      </w:p>
                      <w:p w14:paraId="56C26149" w14:textId="77777777" w:rsidR="00AF478E" w:rsidRPr="00E04B0B" w:rsidRDefault="00AF478E" w:rsidP="0084463F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CONSILIULUI JUDEȚEAN    </w:t>
                        </w:r>
                      </w:p>
                      <w:p w14:paraId="7A1B137E" w14:textId="77777777" w:rsidR="00AF478E" w:rsidRPr="00E04B0B" w:rsidRDefault="00AF478E" w:rsidP="0084463F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</w:p>
                    </w:tc>
                    <w:tc>
                      <w:tcPr>
                        <w:tcW w:w="4233" w:type="dxa"/>
                        <w:vAlign w:val="center"/>
                        <w:hideMark/>
                      </w:tcPr>
                      <w:p w14:paraId="7BC7D124" w14:textId="77777777" w:rsidR="00AF478E" w:rsidRPr="00E04B0B" w:rsidRDefault="00AF478E" w:rsidP="0084463F">
                        <w:pPr>
                          <w:ind w:left="345" w:right="660" w:hanging="345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2350AB9A" wp14:editId="68D3F0AF">
                              <wp:extent cx="783590" cy="935990"/>
                              <wp:effectExtent l="19050" t="0" r="0" b="0"/>
                              <wp:docPr id="5" name="Picture 2" descr="Descriere: C:\Documents and Settings\dan.vladu\Desktop\antet cjtimis\ST JUD_COL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escriere: C:\Documents and Settings\dan.vladu\Desktop\antet cjtimis\ST JUD_COLO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359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D930152" w14:textId="77777777" w:rsidR="00AF478E" w:rsidRPr="00E04B0B" w:rsidRDefault="00AF478E" w:rsidP="0084463F">
                  <w:pPr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  <w:tc>
                <w:tcPr>
                  <w:tcW w:w="3638" w:type="dxa"/>
                  <w:shd w:val="clear" w:color="auto" w:fill="auto"/>
                </w:tcPr>
                <w:tbl>
                  <w:tblPr>
                    <w:tblW w:w="11883" w:type="dxa"/>
                    <w:tblLook w:val="04A0" w:firstRow="1" w:lastRow="0" w:firstColumn="1" w:lastColumn="0" w:noHBand="0" w:noVBand="1"/>
                  </w:tblPr>
                  <w:tblGrid>
                    <w:gridCol w:w="3510"/>
                    <w:gridCol w:w="4140"/>
                    <w:gridCol w:w="4233"/>
                  </w:tblGrid>
                  <w:tr w:rsidR="00AF478E" w:rsidRPr="00E04B0B" w14:paraId="55E3A390" w14:textId="77777777" w:rsidTr="0084463F">
                    <w:trPr>
                      <w:trHeight w:val="1728"/>
                    </w:trPr>
                    <w:tc>
                      <w:tcPr>
                        <w:tcW w:w="3510" w:type="dxa"/>
                        <w:vAlign w:val="center"/>
                        <w:hideMark/>
                      </w:tcPr>
                      <w:p w14:paraId="1BA67E75" w14:textId="77777777" w:rsidR="00AF478E" w:rsidRPr="00E04B0B" w:rsidRDefault="00AF478E" w:rsidP="0084463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</w:t>
                        </w: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25C568B1" wp14:editId="214E1AE1">
                              <wp:extent cx="1350010" cy="935990"/>
                              <wp:effectExtent l="0" t="0" r="0" b="0"/>
                              <wp:docPr id="6" name="Picture 3" descr="800px-coat_of_arms_of_roman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800px-coat_of_arms_of_roman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001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14:paraId="5D4E15E9" w14:textId="77777777" w:rsidR="00AF478E" w:rsidRPr="00E04B0B" w:rsidRDefault="00AF478E" w:rsidP="0084463F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>ROMÂNIA</w:t>
                        </w:r>
                      </w:p>
                      <w:p w14:paraId="17AB6975" w14:textId="77777777" w:rsidR="00AF478E" w:rsidRPr="00E04B0B" w:rsidRDefault="00AF478E" w:rsidP="0084463F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JUDEȚUL TIMIȘ </w:t>
                        </w:r>
                      </w:p>
                      <w:p w14:paraId="25F970DE" w14:textId="77777777" w:rsidR="00AF478E" w:rsidRPr="00E04B0B" w:rsidRDefault="00AF478E" w:rsidP="0084463F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b/>
                            <w:lang w:val="en-AU"/>
                          </w:rPr>
                          <w:t xml:space="preserve">CONSILIULUI JUDEȚEAN    </w:t>
                        </w:r>
                      </w:p>
                      <w:p w14:paraId="6D6BB370" w14:textId="77777777" w:rsidR="00AF478E" w:rsidRPr="00E04B0B" w:rsidRDefault="00AF478E" w:rsidP="0084463F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</w:p>
                    </w:tc>
                    <w:tc>
                      <w:tcPr>
                        <w:tcW w:w="4233" w:type="dxa"/>
                        <w:vAlign w:val="center"/>
                        <w:hideMark/>
                      </w:tcPr>
                      <w:p w14:paraId="57CFB1C4" w14:textId="77777777" w:rsidR="00AF478E" w:rsidRPr="00E04B0B" w:rsidRDefault="00AF478E" w:rsidP="0084463F">
                        <w:pPr>
                          <w:ind w:left="345" w:right="660" w:hanging="345"/>
                          <w:rPr>
                            <w:rFonts w:ascii="Arial" w:hAnsi="Arial" w:cs="Arial"/>
                            <w:b/>
                            <w:lang w:val="en-AU"/>
                          </w:rPr>
                        </w:pPr>
                        <w:r w:rsidRPr="00E04B0B">
                          <w:rPr>
                            <w:rFonts w:ascii="Arial" w:hAnsi="Arial" w:cs="Arial"/>
                            <w:noProof/>
                            <w:lang w:val="en-AU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noProof/>
                            <w:lang w:eastAsia="ro-RO"/>
                          </w:rPr>
                          <w:drawing>
                            <wp:inline distT="0" distB="0" distL="0" distR="0" wp14:anchorId="4C69F5A4" wp14:editId="18016E7F">
                              <wp:extent cx="783590" cy="935990"/>
                              <wp:effectExtent l="19050" t="0" r="0" b="0"/>
                              <wp:docPr id="7" name="Picture 2" descr="Descriere: C:\Documents and Settings\dan.vladu\Desktop\antet cjtimis\ST JUD_COL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escriere: C:\Documents and Settings\dan.vladu\Desktop\antet cjtimis\ST JUD_COLO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3590" cy="935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906B2B7" w14:textId="77777777" w:rsidR="00AF478E" w:rsidRPr="00E04B0B" w:rsidRDefault="00AF478E" w:rsidP="0084463F">
                  <w:pPr>
                    <w:ind w:right="155"/>
                    <w:jc w:val="center"/>
                    <w:rPr>
                      <w:rFonts w:ascii="Arial" w:hAnsi="Arial" w:cs="Arial"/>
                      <w:b/>
                      <w:lang w:val="pt-BR"/>
                    </w:rPr>
                  </w:pPr>
                </w:p>
              </w:tc>
            </w:tr>
          </w:tbl>
          <w:p w14:paraId="56DBE1B4" w14:textId="77777777" w:rsidR="00AF478E" w:rsidRPr="00E04B0B" w:rsidRDefault="00AF478E" w:rsidP="0084463F">
            <w:pPr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C6EA210" w14:textId="77777777" w:rsidR="00AF478E" w:rsidRPr="00E04B0B" w:rsidRDefault="00AF478E" w:rsidP="0084463F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4B4C1A53" w14:textId="77777777" w:rsidR="00AF478E" w:rsidRPr="00E04B0B" w:rsidRDefault="00AF478E" w:rsidP="0084463F">
            <w:pPr>
              <w:ind w:right="155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A97B502" w14:textId="77777777" w:rsidR="00AF478E" w:rsidRPr="00E04B0B" w:rsidRDefault="00AF478E" w:rsidP="00AF47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o-RO"/>
        </w:rPr>
        <w:drawing>
          <wp:inline distT="0" distB="0" distL="0" distR="0" wp14:anchorId="09F8B06B" wp14:editId="2494A7C7">
            <wp:extent cx="6324600" cy="48895"/>
            <wp:effectExtent l="19050" t="0" r="0" b="0"/>
            <wp:docPr id="4" name="Imagine 1" descr="tr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tri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B0B">
        <w:rPr>
          <w:rFonts w:ascii="Arial" w:hAnsi="Arial" w:cs="Arial"/>
          <w:b/>
        </w:rPr>
        <w:t xml:space="preserve">                        </w:t>
      </w:r>
    </w:p>
    <w:p w14:paraId="590805B0" w14:textId="77777777" w:rsidR="00AF478E" w:rsidRPr="000F38E9" w:rsidRDefault="00AF478E" w:rsidP="00AF478E">
      <w:pPr>
        <w:rPr>
          <w:rFonts w:ascii="Calibri" w:hAnsi="Calibri" w:cs="Calibri"/>
          <w:b/>
          <w:bCs/>
        </w:rPr>
      </w:pPr>
      <w:r w:rsidRPr="00A171E6">
        <w:rPr>
          <w:rFonts w:ascii="Calibri" w:hAnsi="Calibri" w:cs="Calibri"/>
          <w:b/>
          <w:bCs/>
        </w:rPr>
        <w:t xml:space="preserve">Serviciul </w:t>
      </w:r>
      <w:r>
        <w:rPr>
          <w:rFonts w:ascii="Calibri" w:hAnsi="Calibri" w:cs="Calibri"/>
          <w:b/>
          <w:bCs/>
        </w:rPr>
        <w:t>de Investiții</w:t>
      </w:r>
    </w:p>
    <w:p w14:paraId="23CF035C" w14:textId="77777777" w:rsidR="00AF478E" w:rsidRDefault="00AF478E" w:rsidP="00AF478E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</w:pPr>
    </w:p>
    <w:p w14:paraId="57C0B2C4" w14:textId="77777777" w:rsidR="00AF478E" w:rsidRDefault="00AF478E" w:rsidP="00AF478E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</w:pPr>
    </w:p>
    <w:p w14:paraId="1696FAF2" w14:textId="77777777" w:rsidR="00AF478E" w:rsidRDefault="00AF478E" w:rsidP="00AF478E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</w:pPr>
    </w:p>
    <w:p w14:paraId="3925E56A" w14:textId="77777777" w:rsidR="00AF478E" w:rsidRPr="00CB1832" w:rsidRDefault="00AF478E" w:rsidP="00AF478E">
      <w:pPr>
        <w:shd w:val="clear" w:color="auto" w:fill="92D050"/>
        <w:jc w:val="center"/>
        <w:rPr>
          <w:rFonts w:ascii="Calibri" w:hAnsi="Calibri" w:cs="Calibri"/>
          <w:b/>
          <w:sz w:val="48"/>
          <w:szCs w:val="48"/>
        </w:rPr>
      </w:pPr>
      <w:r w:rsidRPr="00CB1832">
        <w:rPr>
          <w:rFonts w:ascii="Calibri" w:hAnsi="Calibri" w:cs="Calibri"/>
          <w:b/>
          <w:sz w:val="48"/>
          <w:szCs w:val="48"/>
        </w:rPr>
        <w:t>FIȘĂ DE PROIECT</w:t>
      </w:r>
    </w:p>
    <w:p w14:paraId="7DDEE2A1" w14:textId="77777777" w:rsidR="00AF478E" w:rsidRDefault="00AF478E" w:rsidP="00AF478E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</w:pPr>
    </w:p>
    <w:p w14:paraId="6AA9337F" w14:textId="77777777" w:rsidR="00AF478E" w:rsidRDefault="00AF478E" w:rsidP="00AF478E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</w:pPr>
    </w:p>
    <w:p w14:paraId="78297676" w14:textId="77777777" w:rsidR="00AF478E" w:rsidRPr="00990A0B" w:rsidRDefault="00AF478E" w:rsidP="00AF478E">
      <w:pPr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  <w:lang w:eastAsia="ro-RO"/>
        </w:rPr>
        <w:t>Centru de Recuperare pentru Copii cu Dizabilități SPERANȚA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49"/>
        <w:gridCol w:w="2661"/>
        <w:gridCol w:w="5852"/>
      </w:tblGrid>
      <w:tr w:rsidR="003F2F49" w14:paraId="7543DB26" w14:textId="77777777" w:rsidTr="005705A1">
        <w:tc>
          <w:tcPr>
            <w:tcW w:w="549" w:type="dxa"/>
          </w:tcPr>
          <w:p w14:paraId="69B27936" w14:textId="77777777" w:rsidR="00AF478E" w:rsidRPr="000F38E9" w:rsidRDefault="00AF478E" w:rsidP="0084463F">
            <w:pPr>
              <w:jc w:val="both"/>
              <w:rPr>
                <w:rFonts w:ascii="Calibri" w:hAnsi="Calibri" w:cs="Calibri"/>
              </w:rPr>
            </w:pPr>
            <w:r w:rsidRPr="000F38E9">
              <w:rPr>
                <w:rFonts w:ascii="Calibri" w:hAnsi="Calibri" w:cs="Calibri"/>
              </w:rPr>
              <w:t>1.</w:t>
            </w:r>
          </w:p>
        </w:tc>
        <w:tc>
          <w:tcPr>
            <w:tcW w:w="2661" w:type="dxa"/>
          </w:tcPr>
          <w:p w14:paraId="7EE0FFA1" w14:textId="77777777" w:rsidR="00AF478E" w:rsidRDefault="00AF478E" w:rsidP="0084463F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Titlul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proiectului</w:t>
            </w:r>
            <w:proofErr w:type="spellEnd"/>
          </w:p>
        </w:tc>
        <w:tc>
          <w:tcPr>
            <w:tcW w:w="5852" w:type="dxa"/>
          </w:tcPr>
          <w:p w14:paraId="18BBBCBA" w14:textId="77777777" w:rsidR="00AF478E" w:rsidRPr="00AF478E" w:rsidRDefault="00AF478E" w:rsidP="0084463F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AF478E">
              <w:rPr>
                <w:rFonts w:ascii="Calibri" w:hAnsi="Calibri"/>
                <w:b/>
                <w:bCs/>
                <w:lang w:eastAsia="ro-RO"/>
              </w:rPr>
              <w:t>Centru</w:t>
            </w:r>
            <w:proofErr w:type="spellEnd"/>
            <w:r w:rsidRPr="00AF478E">
              <w:rPr>
                <w:rFonts w:ascii="Calibri" w:hAnsi="Calibri"/>
                <w:b/>
                <w:bCs/>
                <w:lang w:eastAsia="ro-RO"/>
              </w:rPr>
              <w:t xml:space="preserve"> de </w:t>
            </w:r>
            <w:proofErr w:type="spellStart"/>
            <w:r w:rsidRPr="00AF478E">
              <w:rPr>
                <w:rFonts w:ascii="Calibri" w:hAnsi="Calibri"/>
                <w:b/>
                <w:bCs/>
                <w:lang w:eastAsia="ro-RO"/>
              </w:rPr>
              <w:t>Recuperare</w:t>
            </w:r>
            <w:proofErr w:type="spellEnd"/>
            <w:r w:rsidRPr="00AF478E">
              <w:rPr>
                <w:rFonts w:ascii="Calibri" w:hAnsi="Calibri"/>
                <w:b/>
                <w:bCs/>
                <w:lang w:eastAsia="ro-RO"/>
              </w:rPr>
              <w:t xml:space="preserve"> </w:t>
            </w:r>
            <w:proofErr w:type="spellStart"/>
            <w:r w:rsidRPr="00AF478E">
              <w:rPr>
                <w:rFonts w:ascii="Calibri" w:hAnsi="Calibri"/>
                <w:b/>
                <w:bCs/>
                <w:lang w:eastAsia="ro-RO"/>
              </w:rPr>
              <w:t>pentru</w:t>
            </w:r>
            <w:proofErr w:type="spellEnd"/>
            <w:r w:rsidRPr="00AF478E">
              <w:rPr>
                <w:rFonts w:ascii="Calibri" w:hAnsi="Calibri"/>
                <w:b/>
                <w:bCs/>
                <w:lang w:eastAsia="ro-RO"/>
              </w:rPr>
              <w:t xml:space="preserve"> </w:t>
            </w:r>
            <w:proofErr w:type="spellStart"/>
            <w:r w:rsidRPr="00AF478E">
              <w:rPr>
                <w:rFonts w:ascii="Calibri" w:hAnsi="Calibri"/>
                <w:b/>
                <w:bCs/>
                <w:lang w:eastAsia="ro-RO"/>
              </w:rPr>
              <w:t>Copii</w:t>
            </w:r>
            <w:proofErr w:type="spellEnd"/>
            <w:r w:rsidRPr="00AF478E">
              <w:rPr>
                <w:rFonts w:ascii="Calibri" w:hAnsi="Calibri"/>
                <w:b/>
                <w:bCs/>
                <w:lang w:eastAsia="ro-RO"/>
              </w:rPr>
              <w:t xml:space="preserve"> cu </w:t>
            </w:r>
            <w:proofErr w:type="spellStart"/>
            <w:r w:rsidRPr="00AF478E">
              <w:rPr>
                <w:rFonts w:ascii="Calibri" w:hAnsi="Calibri"/>
                <w:b/>
                <w:bCs/>
                <w:lang w:eastAsia="ro-RO"/>
              </w:rPr>
              <w:t>Dizabilități</w:t>
            </w:r>
            <w:proofErr w:type="spellEnd"/>
            <w:r w:rsidRPr="00AF478E">
              <w:rPr>
                <w:rFonts w:ascii="Calibri" w:hAnsi="Calibri"/>
                <w:b/>
                <w:bCs/>
                <w:lang w:eastAsia="ro-RO"/>
              </w:rPr>
              <w:t xml:space="preserve"> SPERANȚA</w:t>
            </w:r>
          </w:p>
        </w:tc>
      </w:tr>
      <w:tr w:rsidR="003F2F49" w:rsidRPr="001E022E" w14:paraId="36DC5017" w14:textId="77777777" w:rsidTr="005705A1">
        <w:tc>
          <w:tcPr>
            <w:tcW w:w="549" w:type="dxa"/>
          </w:tcPr>
          <w:p w14:paraId="473B27C2" w14:textId="77777777" w:rsidR="00AF478E" w:rsidRPr="001E022E" w:rsidRDefault="00AF478E" w:rsidP="0084463F">
            <w:pPr>
              <w:jc w:val="both"/>
              <w:rPr>
                <w:rFonts w:ascii="Calibri" w:hAnsi="Calibri" w:cs="Calibri"/>
              </w:rPr>
            </w:pPr>
            <w:r w:rsidRPr="001E022E">
              <w:rPr>
                <w:rFonts w:ascii="Calibri" w:hAnsi="Calibri" w:cs="Calibri"/>
              </w:rPr>
              <w:t>2.</w:t>
            </w:r>
          </w:p>
        </w:tc>
        <w:tc>
          <w:tcPr>
            <w:tcW w:w="2661" w:type="dxa"/>
          </w:tcPr>
          <w:p w14:paraId="43710722" w14:textId="77777777" w:rsidR="00AF478E" w:rsidRPr="001E022E" w:rsidRDefault="00AF478E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1E022E">
              <w:rPr>
                <w:rFonts w:ascii="Calibri" w:hAnsi="Calibri" w:cs="Calibri"/>
              </w:rPr>
              <w:t>Localizarea</w:t>
            </w:r>
            <w:proofErr w:type="spellEnd"/>
            <w:r w:rsidRPr="001E022E">
              <w:rPr>
                <w:rFonts w:ascii="Calibri" w:hAnsi="Calibri" w:cs="Calibri"/>
              </w:rPr>
              <w:t xml:space="preserve"> </w:t>
            </w:r>
            <w:proofErr w:type="spellStart"/>
            <w:r w:rsidRPr="001E022E">
              <w:rPr>
                <w:rFonts w:ascii="Calibri" w:hAnsi="Calibri" w:cs="Calibri"/>
              </w:rPr>
              <w:t>proiectului</w:t>
            </w:r>
            <w:proofErr w:type="spellEnd"/>
          </w:p>
        </w:tc>
        <w:tc>
          <w:tcPr>
            <w:tcW w:w="5852" w:type="dxa"/>
          </w:tcPr>
          <w:p w14:paraId="622B6C08" w14:textId="1E42AC67" w:rsidR="00AF478E" w:rsidRPr="001E022E" w:rsidRDefault="00AF478E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1E022E">
              <w:rPr>
                <w:rFonts w:ascii="Calibri" w:hAnsi="Calibri" w:cs="Calibri"/>
              </w:rPr>
              <w:t>Amplasamentul</w:t>
            </w:r>
            <w:proofErr w:type="spellEnd"/>
            <w:r w:rsidRPr="001E022E">
              <w:rPr>
                <w:rFonts w:ascii="Calibri" w:hAnsi="Calibri" w:cs="Calibri"/>
              </w:rPr>
              <w:t xml:space="preserve"> </w:t>
            </w:r>
            <w:proofErr w:type="spellStart"/>
            <w:r w:rsidRPr="001E022E">
              <w:rPr>
                <w:rFonts w:ascii="Calibri" w:hAnsi="Calibri" w:cs="Calibri"/>
              </w:rPr>
              <w:t>obiectivului</w:t>
            </w:r>
            <w:proofErr w:type="spellEnd"/>
            <w:r w:rsidRPr="001E022E">
              <w:rPr>
                <w:rFonts w:ascii="Calibri" w:hAnsi="Calibri" w:cs="Calibri"/>
              </w:rPr>
              <w:t xml:space="preserve"> de </w:t>
            </w:r>
            <w:proofErr w:type="spellStart"/>
            <w:r w:rsidRPr="001E022E">
              <w:rPr>
                <w:rFonts w:ascii="Calibri" w:hAnsi="Calibri" w:cs="Calibri"/>
              </w:rPr>
              <w:t>investiție</w:t>
            </w:r>
            <w:proofErr w:type="spellEnd"/>
            <w:r w:rsidRPr="001E022E">
              <w:rPr>
                <w:rFonts w:ascii="Calibri" w:hAnsi="Calibri" w:cs="Calibri"/>
              </w:rPr>
              <w:t xml:space="preserve"> </w:t>
            </w:r>
            <w:proofErr w:type="spellStart"/>
            <w:r w:rsidRPr="001E022E">
              <w:rPr>
                <w:rFonts w:ascii="Calibri" w:hAnsi="Calibri" w:cs="Calibri"/>
              </w:rPr>
              <w:t>este</w:t>
            </w:r>
            <w:proofErr w:type="spellEnd"/>
            <w:r w:rsidRPr="001E022E">
              <w:rPr>
                <w:rFonts w:ascii="Calibri" w:hAnsi="Calibri" w:cs="Calibri"/>
              </w:rPr>
              <w:t xml:space="preserve"> </w:t>
            </w:r>
            <w:proofErr w:type="spellStart"/>
            <w:r w:rsidRPr="001E022E">
              <w:rPr>
                <w:rFonts w:ascii="Calibri" w:hAnsi="Calibri" w:cs="Calibri"/>
              </w:rPr>
              <w:t>situat</w:t>
            </w:r>
            <w:proofErr w:type="spellEnd"/>
            <w:r w:rsidRPr="001E022E">
              <w:rPr>
                <w:rFonts w:ascii="Calibri" w:hAnsi="Calibri" w:cs="Calibri"/>
              </w:rPr>
              <w:t xml:space="preserve"> </w:t>
            </w:r>
            <w:proofErr w:type="spellStart"/>
            <w:r w:rsidRPr="001E022E">
              <w:rPr>
                <w:rFonts w:ascii="Calibri" w:hAnsi="Calibri" w:cs="Calibri"/>
              </w:rPr>
              <w:t>î</w:t>
            </w:r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județul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Timiș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orașul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Timișoara</w:t>
            </w:r>
            <w:proofErr w:type="spellEnd"/>
            <w:r w:rsidR="005705A1">
              <w:rPr>
                <w:rFonts w:ascii="Calibri" w:hAnsi="Calibri" w:cs="Calibri"/>
              </w:rPr>
              <w:t xml:space="preserve">, str. Cornelia </w:t>
            </w:r>
            <w:proofErr w:type="spellStart"/>
            <w:r w:rsidR="005705A1">
              <w:rPr>
                <w:rFonts w:ascii="Calibri" w:hAnsi="Calibri" w:cs="Calibri"/>
              </w:rPr>
              <w:t>Sălceanu</w:t>
            </w:r>
            <w:proofErr w:type="spellEnd"/>
            <w:r w:rsidR="005705A1">
              <w:rPr>
                <w:rFonts w:ascii="Calibri" w:hAnsi="Calibri" w:cs="Calibri"/>
              </w:rPr>
              <w:t xml:space="preserve"> nr. 11</w:t>
            </w:r>
            <w:r w:rsidRPr="001E022E">
              <w:rPr>
                <w:rFonts w:ascii="Calibri" w:hAnsi="Calibri" w:cs="Calibri"/>
              </w:rPr>
              <w:t>;</w:t>
            </w:r>
          </w:p>
        </w:tc>
      </w:tr>
      <w:tr w:rsidR="003F2F49" w:rsidRPr="001E022E" w14:paraId="7462FDCA" w14:textId="77777777" w:rsidTr="005705A1">
        <w:tc>
          <w:tcPr>
            <w:tcW w:w="549" w:type="dxa"/>
          </w:tcPr>
          <w:p w14:paraId="3CF94C63" w14:textId="77777777" w:rsidR="00AF478E" w:rsidRPr="001E022E" w:rsidRDefault="00AF478E" w:rsidP="0084463F">
            <w:pPr>
              <w:jc w:val="both"/>
              <w:rPr>
                <w:rFonts w:ascii="Calibri" w:hAnsi="Calibri" w:cs="Calibri"/>
              </w:rPr>
            </w:pPr>
            <w:r w:rsidRPr="001E022E">
              <w:rPr>
                <w:rFonts w:ascii="Calibri" w:hAnsi="Calibri" w:cs="Calibri"/>
              </w:rPr>
              <w:t>3.</w:t>
            </w:r>
          </w:p>
        </w:tc>
        <w:tc>
          <w:tcPr>
            <w:tcW w:w="2661" w:type="dxa"/>
          </w:tcPr>
          <w:p w14:paraId="42F43720" w14:textId="77777777" w:rsidR="00AF478E" w:rsidRPr="001E022E" w:rsidRDefault="00AF478E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1E022E">
              <w:rPr>
                <w:rFonts w:ascii="Calibri" w:hAnsi="Calibri" w:cs="Calibri"/>
              </w:rPr>
              <w:t>Beneficiarul</w:t>
            </w:r>
            <w:proofErr w:type="spellEnd"/>
            <w:r w:rsidRPr="001E022E">
              <w:rPr>
                <w:rFonts w:ascii="Calibri" w:hAnsi="Calibri" w:cs="Calibri"/>
              </w:rPr>
              <w:t xml:space="preserve"> </w:t>
            </w:r>
            <w:proofErr w:type="spellStart"/>
            <w:r w:rsidRPr="001E022E">
              <w:rPr>
                <w:rFonts w:ascii="Calibri" w:hAnsi="Calibri" w:cs="Calibri"/>
              </w:rPr>
              <w:t>proiectului</w:t>
            </w:r>
            <w:proofErr w:type="spellEnd"/>
          </w:p>
        </w:tc>
        <w:tc>
          <w:tcPr>
            <w:tcW w:w="5852" w:type="dxa"/>
          </w:tcPr>
          <w:p w14:paraId="2DF39334" w14:textId="77777777" w:rsidR="00AF478E" w:rsidRPr="001E022E" w:rsidRDefault="003E3A39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Consiliul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Județean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Timiș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AF478E">
              <w:rPr>
                <w:rFonts w:ascii="Calibri" w:hAnsi="Calibri" w:cs="Calibri"/>
              </w:rPr>
              <w:t>Centrul</w:t>
            </w:r>
            <w:proofErr w:type="spellEnd"/>
            <w:r w:rsidR="00AF478E">
              <w:rPr>
                <w:rFonts w:ascii="Calibri" w:hAnsi="Calibri" w:cs="Calibri"/>
              </w:rPr>
              <w:t xml:space="preserve"> de </w:t>
            </w:r>
            <w:proofErr w:type="spellStart"/>
            <w:r w:rsidR="00AF478E">
              <w:rPr>
                <w:rFonts w:ascii="Calibri" w:hAnsi="Calibri" w:cs="Calibri"/>
              </w:rPr>
              <w:t>Resurse</w:t>
            </w:r>
            <w:proofErr w:type="spellEnd"/>
            <w:r w:rsidR="00AF478E">
              <w:rPr>
                <w:rFonts w:ascii="Calibri" w:hAnsi="Calibri" w:cs="Calibri"/>
              </w:rPr>
              <w:t xml:space="preserve"> </w:t>
            </w:r>
            <w:proofErr w:type="spellStart"/>
            <w:r w:rsidR="00AF478E">
              <w:rPr>
                <w:rFonts w:ascii="Calibri" w:hAnsi="Calibri" w:cs="Calibri"/>
              </w:rPr>
              <w:t>și</w:t>
            </w:r>
            <w:proofErr w:type="spellEnd"/>
            <w:r w:rsidR="00AF478E">
              <w:rPr>
                <w:rFonts w:ascii="Calibri" w:hAnsi="Calibri" w:cs="Calibri"/>
              </w:rPr>
              <w:t xml:space="preserve"> </w:t>
            </w:r>
            <w:proofErr w:type="spellStart"/>
            <w:r w:rsidR="00AF478E">
              <w:rPr>
                <w:rFonts w:ascii="Calibri" w:hAnsi="Calibri" w:cs="Calibri"/>
              </w:rPr>
              <w:t>Asistență</w:t>
            </w:r>
            <w:proofErr w:type="spellEnd"/>
            <w:r w:rsidR="00AF478E">
              <w:rPr>
                <w:rFonts w:ascii="Calibri" w:hAnsi="Calibri" w:cs="Calibri"/>
              </w:rPr>
              <w:t xml:space="preserve"> </w:t>
            </w:r>
            <w:proofErr w:type="spellStart"/>
            <w:r w:rsidR="00AF478E">
              <w:rPr>
                <w:rFonts w:ascii="Calibri" w:hAnsi="Calibri" w:cs="Calibri"/>
              </w:rPr>
              <w:t>Educațională</w:t>
            </w:r>
            <w:proofErr w:type="spellEnd"/>
            <w:r w:rsidR="00AF478E">
              <w:rPr>
                <w:rFonts w:ascii="Calibri" w:hAnsi="Calibri" w:cs="Calibri"/>
              </w:rPr>
              <w:t xml:space="preserve"> „SPERANȚA”</w:t>
            </w:r>
          </w:p>
        </w:tc>
      </w:tr>
      <w:tr w:rsidR="003F2F49" w:rsidRPr="00ED6EF6" w14:paraId="55BEFE30" w14:textId="77777777" w:rsidTr="005705A1">
        <w:tc>
          <w:tcPr>
            <w:tcW w:w="549" w:type="dxa"/>
          </w:tcPr>
          <w:p w14:paraId="14AF2EAA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1F9DE209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06F5488B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0AECA4BC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33788887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321A80C8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3DCB350D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37BEF6A2" w14:textId="77777777" w:rsidR="00AF478E" w:rsidRPr="00ED6EF6" w:rsidRDefault="00AF478E" w:rsidP="0084463F">
            <w:pPr>
              <w:jc w:val="both"/>
              <w:rPr>
                <w:rFonts w:ascii="Calibri" w:hAnsi="Calibri" w:cs="Calibri"/>
              </w:rPr>
            </w:pPr>
            <w:r w:rsidRPr="00ED6EF6">
              <w:rPr>
                <w:rFonts w:ascii="Calibri" w:hAnsi="Calibri" w:cs="Calibri"/>
              </w:rPr>
              <w:t>4.</w:t>
            </w:r>
          </w:p>
        </w:tc>
        <w:tc>
          <w:tcPr>
            <w:tcW w:w="2661" w:type="dxa"/>
          </w:tcPr>
          <w:p w14:paraId="3408868F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461EF065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2BF9215E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0F81E25A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04D549F3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0582AC0C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010F07C1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38A91DDA" w14:textId="77777777" w:rsidR="00AF478E" w:rsidRPr="00ED6EF6" w:rsidRDefault="00AF478E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ED6EF6">
              <w:rPr>
                <w:rFonts w:ascii="Calibri" w:hAnsi="Calibri" w:cs="Calibri"/>
              </w:rPr>
              <w:t>Obiectivele</w:t>
            </w:r>
            <w:proofErr w:type="spellEnd"/>
            <w:r w:rsidRPr="00ED6EF6">
              <w:rPr>
                <w:rFonts w:ascii="Calibri" w:hAnsi="Calibri" w:cs="Calibri"/>
              </w:rPr>
              <w:t xml:space="preserve"> </w:t>
            </w:r>
            <w:proofErr w:type="spellStart"/>
            <w:r w:rsidRPr="00ED6EF6">
              <w:rPr>
                <w:rFonts w:ascii="Calibri" w:hAnsi="Calibri" w:cs="Calibri"/>
              </w:rPr>
              <w:t>proiectului</w:t>
            </w:r>
            <w:proofErr w:type="spellEnd"/>
          </w:p>
        </w:tc>
        <w:tc>
          <w:tcPr>
            <w:tcW w:w="5852" w:type="dxa"/>
          </w:tcPr>
          <w:p w14:paraId="4AEB0A83" w14:textId="77777777" w:rsidR="00AF478E" w:rsidRDefault="0067229F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Copii</w:t>
            </w:r>
            <w:proofErr w:type="spellEnd"/>
            <w:r>
              <w:rPr>
                <w:rFonts w:ascii="Calibri" w:hAnsi="Calibri" w:cs="Calibri"/>
              </w:rPr>
              <w:t xml:space="preserve"> cu </w:t>
            </w:r>
            <w:proofErr w:type="spellStart"/>
            <w:r>
              <w:rPr>
                <w:rFonts w:ascii="Calibri" w:hAnsi="Calibri" w:cs="Calibri"/>
              </w:rPr>
              <w:t>dizabilități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aparținătorii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avea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acces</w:t>
            </w:r>
            <w:proofErr w:type="spellEnd"/>
            <w:r>
              <w:rPr>
                <w:rFonts w:ascii="Calibri" w:hAnsi="Calibri" w:cs="Calibri"/>
              </w:rPr>
              <w:t xml:space="preserve"> la o </w:t>
            </w:r>
            <w:proofErr w:type="spellStart"/>
            <w:r>
              <w:rPr>
                <w:rFonts w:ascii="Calibri" w:hAnsi="Calibri" w:cs="Calibri"/>
              </w:rPr>
              <w:t>infrastructură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modern</w:t>
            </w:r>
            <w:r w:rsidR="003F2F49">
              <w:rPr>
                <w:rFonts w:ascii="Calibri" w:hAnsi="Calibri" w:cs="Calibri"/>
              </w:rPr>
              <w:t>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mai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sigură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atractivă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="00045984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Spațiile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vor</w:t>
            </w:r>
            <w:proofErr w:type="spellEnd"/>
            <w:r>
              <w:rPr>
                <w:rFonts w:ascii="Calibri" w:hAnsi="Calibri" w:cs="Calibri"/>
              </w:rPr>
              <w:t xml:space="preserve"> fi </w:t>
            </w:r>
            <w:proofErr w:type="spellStart"/>
            <w:r>
              <w:rPr>
                <w:rFonts w:ascii="Calibri" w:hAnsi="Calibri" w:cs="Calibri"/>
              </w:rPr>
              <w:t>dimensionate</w:t>
            </w:r>
            <w:proofErr w:type="spellEnd"/>
            <w:r>
              <w:rPr>
                <w:rFonts w:ascii="Calibri" w:hAnsi="Calibri" w:cs="Calibri"/>
              </w:rPr>
              <w:t xml:space="preserve"> conform </w:t>
            </w:r>
            <w:proofErr w:type="spellStart"/>
            <w:r>
              <w:rPr>
                <w:rFonts w:ascii="Calibri" w:hAnsi="Calibri" w:cs="Calibri"/>
              </w:rPr>
              <w:t>normativelor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vigoare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dispune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utilități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modern</w:t>
            </w:r>
            <w:r w:rsidR="00045984">
              <w:rPr>
                <w:rFonts w:ascii="Calibri" w:hAnsi="Calibri" w:cs="Calibri"/>
              </w:rPr>
              <w:t>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corespunde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tuturor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normelor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siguranță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igienă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="00045984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sănătate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confort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35FF327C" w14:textId="77777777" w:rsidR="00AF478E" w:rsidRDefault="00654B9C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Investiția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aduce</w:t>
            </w:r>
            <w:proofErr w:type="spellEnd"/>
            <w:r>
              <w:rPr>
                <w:rFonts w:ascii="Calibri" w:hAnsi="Calibri" w:cs="Calibri"/>
              </w:rPr>
              <w:t xml:space="preserve"> un plus </w:t>
            </w:r>
            <w:proofErr w:type="spellStart"/>
            <w:r>
              <w:rPr>
                <w:rFonts w:ascii="Calibri" w:hAnsi="Calibri" w:cs="Calibri"/>
              </w:rPr>
              <w:t>valoare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urbanistică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locală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dezvoltare</w:t>
            </w:r>
            <w:proofErr w:type="spellEnd"/>
            <w:r>
              <w:rPr>
                <w:rFonts w:ascii="Calibri" w:hAnsi="Calibri" w:cs="Calibri"/>
              </w:rPr>
              <w:t xml:space="preserve"> socio-</w:t>
            </w:r>
            <w:proofErr w:type="spellStart"/>
            <w:r>
              <w:rPr>
                <w:rFonts w:ascii="Calibri" w:hAnsi="Calibri" w:cs="Calibri"/>
              </w:rPr>
              <w:t>economică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zonei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="00045984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Implementarea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obiectivului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investiție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va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asigura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prin</w:t>
            </w:r>
            <w:proofErr w:type="spellEnd"/>
            <w:r>
              <w:rPr>
                <w:rFonts w:ascii="Calibri" w:hAnsi="Calibri" w:cs="Calibri"/>
              </w:rPr>
              <w:t xml:space="preserve"> CRAE </w:t>
            </w:r>
            <w:proofErr w:type="spellStart"/>
            <w:r>
              <w:rPr>
                <w:rFonts w:ascii="Calibri" w:hAnsi="Calibri" w:cs="Calibri"/>
              </w:rPr>
              <w:t>Speranța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să</w:t>
            </w:r>
            <w:proofErr w:type="spellEnd"/>
            <w:r>
              <w:rPr>
                <w:rFonts w:ascii="Calibri" w:hAnsi="Calibri" w:cs="Calibri"/>
              </w:rPr>
              <w:t xml:space="preserve"> fie </w:t>
            </w:r>
            <w:proofErr w:type="spellStart"/>
            <w:r>
              <w:rPr>
                <w:rFonts w:ascii="Calibri" w:hAnsi="Calibri" w:cs="Calibri"/>
              </w:rPr>
              <w:t>dotat</w:t>
            </w:r>
            <w:proofErr w:type="spellEnd"/>
            <w:r>
              <w:rPr>
                <w:rFonts w:ascii="Calibri" w:hAnsi="Calibri" w:cs="Calibri"/>
              </w:rPr>
              <w:t xml:space="preserve"> cu </w:t>
            </w:r>
            <w:proofErr w:type="spellStart"/>
            <w:r>
              <w:rPr>
                <w:rFonts w:ascii="Calibri" w:hAnsi="Calibri" w:cs="Calibri"/>
              </w:rPr>
              <w:t>tehnologie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echipamente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instrumente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evaluare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terapie</w:t>
            </w:r>
            <w:proofErr w:type="spellEnd"/>
            <w:r>
              <w:rPr>
                <w:rFonts w:ascii="Calibri" w:hAnsi="Calibri" w:cs="Calibri"/>
              </w:rPr>
              <w:t xml:space="preserve"> specific de </w:t>
            </w:r>
            <w:proofErr w:type="spellStart"/>
            <w:r>
              <w:rPr>
                <w:rFonts w:ascii="Calibri" w:hAnsi="Calibri" w:cs="Calibri"/>
              </w:rPr>
              <w:t>cea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nouă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generație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va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pune</w:t>
            </w:r>
            <w:proofErr w:type="spellEnd"/>
            <w:r>
              <w:rPr>
                <w:rFonts w:ascii="Calibri" w:hAnsi="Calibri" w:cs="Calibri"/>
              </w:rPr>
              <w:t xml:space="preserve"> la </w:t>
            </w:r>
            <w:proofErr w:type="spellStart"/>
            <w:r>
              <w:rPr>
                <w:rFonts w:ascii="Calibri" w:hAnsi="Calibri" w:cs="Calibri"/>
              </w:rPr>
              <w:t>dispoziția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comunității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clădire</w:t>
            </w:r>
            <w:proofErr w:type="spellEnd"/>
            <w:r>
              <w:rPr>
                <w:rFonts w:ascii="Calibri" w:hAnsi="Calibri" w:cs="Calibri"/>
              </w:rPr>
              <w:t xml:space="preserve"> care </w:t>
            </w:r>
            <w:proofErr w:type="spellStart"/>
            <w:r>
              <w:rPr>
                <w:rFonts w:ascii="Calibri" w:hAnsi="Calibri" w:cs="Calibri"/>
              </w:rPr>
              <w:t>corespunde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standardelor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europene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1A40924B" w14:textId="77777777" w:rsidR="00654B9C" w:rsidRDefault="00654B9C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asigura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spații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dotate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adecvat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destinației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cu </w:t>
            </w:r>
            <w:proofErr w:type="spellStart"/>
            <w:r>
              <w:rPr>
                <w:rFonts w:ascii="Calibri" w:hAnsi="Calibri" w:cs="Calibri"/>
              </w:rPr>
              <w:t>funcționalitate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3F2F49">
              <w:rPr>
                <w:rFonts w:ascii="Calibri" w:hAnsi="Calibri" w:cs="Calibri"/>
              </w:rPr>
              <w:t>optimă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14:paraId="3A391985" w14:textId="77777777" w:rsidR="00654B9C" w:rsidRDefault="00654B9C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oferi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specialitate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adecvate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nevoilor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județului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3F2F49">
              <w:rPr>
                <w:rFonts w:ascii="Calibri" w:hAnsi="Calibri" w:cs="Calibri"/>
              </w:rPr>
              <w:t>ceea</w:t>
            </w:r>
            <w:proofErr w:type="spellEnd"/>
            <w:r w:rsidR="003F2F4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privește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copilul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adolescentul</w:t>
            </w:r>
            <w:proofErr w:type="spellEnd"/>
            <w:r>
              <w:rPr>
                <w:rFonts w:ascii="Calibri" w:hAnsi="Calibri" w:cs="Calibri"/>
              </w:rPr>
              <w:t xml:space="preserve"> cu </w:t>
            </w:r>
            <w:proofErr w:type="spellStart"/>
            <w:r>
              <w:rPr>
                <w:rFonts w:ascii="Calibri" w:hAnsi="Calibri" w:cs="Calibri"/>
              </w:rPr>
              <w:t>cerințe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educaționale</w:t>
            </w:r>
            <w:proofErr w:type="spellEnd"/>
            <w:r w:rsidR="003F2F4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speciale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14:paraId="3B94C7BA" w14:textId="77777777" w:rsidR="00654B9C" w:rsidRPr="00ED6EF6" w:rsidRDefault="00654B9C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contribui</w:t>
            </w:r>
            <w:proofErr w:type="spellEnd"/>
            <w:r>
              <w:rPr>
                <w:rFonts w:ascii="Calibri" w:hAnsi="Calibri" w:cs="Calibri"/>
              </w:rPr>
              <w:t xml:space="preserve"> ca un </w:t>
            </w:r>
            <w:proofErr w:type="spellStart"/>
            <w:r>
              <w:rPr>
                <w:rFonts w:ascii="Calibri" w:hAnsi="Calibri" w:cs="Calibri"/>
              </w:rPr>
              <w:t>număr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mai</w:t>
            </w:r>
            <w:proofErr w:type="spellEnd"/>
            <w:r>
              <w:rPr>
                <w:rFonts w:ascii="Calibri" w:hAnsi="Calibri" w:cs="Calibri"/>
              </w:rPr>
              <w:t xml:space="preserve"> mare de </w:t>
            </w:r>
            <w:proofErr w:type="spellStart"/>
            <w:r>
              <w:rPr>
                <w:rFonts w:ascii="Calibri" w:hAnsi="Calibri" w:cs="Calibri"/>
              </w:rPr>
              <w:t>copii</w:t>
            </w:r>
            <w:proofErr w:type="spellEnd"/>
            <w:r>
              <w:rPr>
                <w:rFonts w:ascii="Calibri" w:hAnsi="Calibri" w:cs="Calibri"/>
              </w:rPr>
              <w:t xml:space="preserve"> cu </w:t>
            </w:r>
            <w:proofErr w:type="spellStart"/>
            <w:r w:rsidR="00045984">
              <w:rPr>
                <w:rFonts w:ascii="Calibri" w:hAnsi="Calibri" w:cs="Calibri"/>
              </w:rPr>
              <w:t>dizabilități</w:t>
            </w:r>
            <w:proofErr w:type="spellEnd"/>
            <w:r w:rsidR="00045984">
              <w:rPr>
                <w:rFonts w:ascii="Calibri" w:hAnsi="Calibri" w:cs="Calibri"/>
              </w:rPr>
              <w:t xml:space="preserve"> (cu </w:t>
            </w:r>
            <w:proofErr w:type="spellStart"/>
            <w:r w:rsidR="00045984">
              <w:rPr>
                <w:rFonts w:ascii="Calibri" w:hAnsi="Calibri" w:cs="Calibri"/>
              </w:rPr>
              <w:t>cel</w:t>
            </w:r>
            <w:proofErr w:type="spellEnd"/>
            <w:r w:rsidR="00045984">
              <w:rPr>
                <w:rFonts w:ascii="Calibri" w:hAnsi="Calibri" w:cs="Calibri"/>
              </w:rPr>
              <w:t xml:space="preserve"> </w:t>
            </w:r>
            <w:proofErr w:type="spellStart"/>
            <w:r w:rsidR="00045984">
              <w:rPr>
                <w:rFonts w:ascii="Calibri" w:hAnsi="Calibri" w:cs="Calibri"/>
              </w:rPr>
              <w:t>puțin</w:t>
            </w:r>
            <w:proofErr w:type="spellEnd"/>
            <w:r w:rsidR="00045984">
              <w:rPr>
                <w:rFonts w:ascii="Calibri" w:hAnsi="Calibri" w:cs="Calibri"/>
              </w:rPr>
              <w:t xml:space="preserve"> 30%) </w:t>
            </w:r>
            <w:proofErr w:type="spellStart"/>
            <w:r w:rsidR="00045984">
              <w:rPr>
                <w:rFonts w:ascii="Calibri" w:hAnsi="Calibri" w:cs="Calibri"/>
              </w:rPr>
              <w:t>să</w:t>
            </w:r>
            <w:proofErr w:type="spellEnd"/>
            <w:r w:rsidR="00045984">
              <w:rPr>
                <w:rFonts w:ascii="Calibri" w:hAnsi="Calibri" w:cs="Calibri"/>
              </w:rPr>
              <w:t xml:space="preserve"> fie </w:t>
            </w:r>
            <w:proofErr w:type="spellStart"/>
            <w:r w:rsidR="00045984">
              <w:rPr>
                <w:rFonts w:ascii="Calibri" w:hAnsi="Calibri" w:cs="Calibri"/>
              </w:rPr>
              <w:t>integrați</w:t>
            </w:r>
            <w:proofErr w:type="spellEnd"/>
            <w:r w:rsidR="00045984">
              <w:rPr>
                <w:rFonts w:ascii="Calibri" w:hAnsi="Calibri" w:cs="Calibri"/>
              </w:rPr>
              <w:t xml:space="preserve"> </w:t>
            </w:r>
            <w:proofErr w:type="spellStart"/>
            <w:r w:rsidR="00045984">
              <w:rPr>
                <w:rFonts w:ascii="Calibri" w:hAnsi="Calibri" w:cs="Calibri"/>
              </w:rPr>
              <w:t>în</w:t>
            </w:r>
            <w:proofErr w:type="spellEnd"/>
            <w:r w:rsidR="00045984">
              <w:rPr>
                <w:rFonts w:ascii="Calibri" w:hAnsi="Calibri" w:cs="Calibri"/>
              </w:rPr>
              <w:t xml:space="preserve"> </w:t>
            </w:r>
            <w:proofErr w:type="spellStart"/>
            <w:r w:rsidR="00045984">
              <w:rPr>
                <w:rFonts w:ascii="Calibri" w:hAnsi="Calibri" w:cs="Calibri"/>
              </w:rPr>
              <w:t>școli</w:t>
            </w:r>
            <w:proofErr w:type="spellEnd"/>
            <w:r w:rsidR="00045984">
              <w:rPr>
                <w:rFonts w:ascii="Calibri" w:hAnsi="Calibri" w:cs="Calibri"/>
              </w:rPr>
              <w:t xml:space="preserve"> </w:t>
            </w:r>
            <w:proofErr w:type="spellStart"/>
            <w:r w:rsidR="00045984">
              <w:rPr>
                <w:rFonts w:ascii="Calibri" w:hAnsi="Calibri" w:cs="Calibri"/>
              </w:rPr>
              <w:t>și</w:t>
            </w:r>
            <w:proofErr w:type="spellEnd"/>
            <w:r w:rsidR="00045984">
              <w:rPr>
                <w:rFonts w:ascii="Calibri" w:hAnsi="Calibri" w:cs="Calibri"/>
              </w:rPr>
              <w:t xml:space="preserve"> </w:t>
            </w:r>
            <w:proofErr w:type="spellStart"/>
            <w:r w:rsidR="00045984">
              <w:rPr>
                <w:rFonts w:ascii="Calibri" w:hAnsi="Calibri" w:cs="Calibri"/>
              </w:rPr>
              <w:t>grădinițe</w:t>
            </w:r>
            <w:proofErr w:type="spellEnd"/>
            <w:r w:rsidR="00045984">
              <w:rPr>
                <w:rFonts w:ascii="Calibri" w:hAnsi="Calibri" w:cs="Calibri"/>
              </w:rPr>
              <w:t xml:space="preserve"> </w:t>
            </w:r>
            <w:proofErr w:type="spellStart"/>
            <w:r w:rsidR="00045984">
              <w:rPr>
                <w:rFonts w:ascii="Calibri" w:hAnsi="Calibri" w:cs="Calibri"/>
              </w:rPr>
              <w:t>obișnuite</w:t>
            </w:r>
            <w:proofErr w:type="spellEnd"/>
            <w:r w:rsidR="00045984">
              <w:rPr>
                <w:rFonts w:ascii="Calibri" w:hAnsi="Calibri" w:cs="Calibri"/>
              </w:rPr>
              <w:t>.</w:t>
            </w:r>
          </w:p>
        </w:tc>
      </w:tr>
      <w:tr w:rsidR="003F2F49" w:rsidRPr="00805C1D" w14:paraId="6F8753CB" w14:textId="77777777" w:rsidTr="005705A1">
        <w:trPr>
          <w:trHeight w:val="460"/>
        </w:trPr>
        <w:tc>
          <w:tcPr>
            <w:tcW w:w="549" w:type="dxa"/>
          </w:tcPr>
          <w:p w14:paraId="1B2A6C8E" w14:textId="77777777" w:rsidR="00AF478E" w:rsidRPr="00805C1D" w:rsidRDefault="00AF478E" w:rsidP="0084463F">
            <w:pPr>
              <w:jc w:val="both"/>
              <w:rPr>
                <w:rFonts w:ascii="Calibri" w:hAnsi="Calibri" w:cs="Calibri"/>
              </w:rPr>
            </w:pPr>
            <w:r w:rsidRPr="00805C1D">
              <w:rPr>
                <w:rFonts w:ascii="Calibri" w:hAnsi="Calibri" w:cs="Calibri"/>
              </w:rPr>
              <w:t>5.</w:t>
            </w:r>
          </w:p>
        </w:tc>
        <w:tc>
          <w:tcPr>
            <w:tcW w:w="2661" w:type="dxa"/>
          </w:tcPr>
          <w:p w14:paraId="45933364" w14:textId="77777777" w:rsidR="00AF478E" w:rsidRPr="00805C1D" w:rsidRDefault="00AF478E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05C1D">
              <w:rPr>
                <w:rFonts w:ascii="Calibri" w:hAnsi="Calibri" w:cs="Calibri"/>
              </w:rPr>
              <w:t>Domeniu</w:t>
            </w:r>
            <w:proofErr w:type="spellEnd"/>
          </w:p>
        </w:tc>
        <w:tc>
          <w:tcPr>
            <w:tcW w:w="5852" w:type="dxa"/>
          </w:tcPr>
          <w:p w14:paraId="3B2758D2" w14:textId="65557B09" w:rsidR="00AF478E" w:rsidRPr="003F43CA" w:rsidRDefault="008A0508" w:rsidP="0084463F">
            <w:pPr>
              <w:jc w:val="both"/>
              <w:rPr>
                <w:rFonts w:ascii="Calibri" w:hAnsi="Calibri" w:cs="Calibri"/>
              </w:rPr>
            </w:pPr>
            <w:r w:rsidRPr="003F43CA">
              <w:rPr>
                <w:rFonts w:ascii="Calibri" w:hAnsi="Calibri" w:cs="Calibri"/>
              </w:rPr>
              <w:t>Social</w:t>
            </w:r>
            <w:r w:rsidR="003F43CA" w:rsidRPr="003F43CA">
              <w:rPr>
                <w:rFonts w:ascii="Calibri" w:hAnsi="Calibri" w:cs="Calibri"/>
              </w:rPr>
              <w:t xml:space="preserve"> – </w:t>
            </w:r>
            <w:proofErr w:type="spellStart"/>
            <w:r w:rsidR="003F43CA" w:rsidRPr="003F43CA">
              <w:rPr>
                <w:rFonts w:ascii="Calibri" w:hAnsi="Calibri" w:cs="Calibri"/>
              </w:rPr>
              <w:t>învățământ</w:t>
            </w:r>
            <w:proofErr w:type="spellEnd"/>
            <w:r w:rsidR="003F43CA" w:rsidRPr="003F43CA">
              <w:rPr>
                <w:rFonts w:ascii="Calibri" w:hAnsi="Calibri" w:cs="Calibri"/>
              </w:rPr>
              <w:t xml:space="preserve"> </w:t>
            </w:r>
            <w:proofErr w:type="gramStart"/>
            <w:r w:rsidR="003F43CA" w:rsidRPr="003F43CA">
              <w:rPr>
                <w:rFonts w:ascii="Calibri" w:hAnsi="Calibri" w:cs="Calibri"/>
              </w:rPr>
              <w:t>special</w:t>
            </w:r>
            <w:r w:rsidR="003F43CA">
              <w:rPr>
                <w:rFonts w:ascii="Calibri" w:hAnsi="Calibri" w:cs="Calibri"/>
              </w:rPr>
              <w:t xml:space="preserve">  (</w:t>
            </w:r>
            <w:proofErr w:type="spellStart"/>
            <w:proofErr w:type="gramEnd"/>
            <w:r w:rsidRPr="003F43CA">
              <w:rPr>
                <w:rFonts w:ascii="Calibri" w:hAnsi="Calibri" w:cs="Calibri"/>
              </w:rPr>
              <w:t>copii</w:t>
            </w:r>
            <w:proofErr w:type="spellEnd"/>
            <w:r w:rsidR="0067229F" w:rsidRPr="003F43CA">
              <w:rPr>
                <w:rFonts w:ascii="Calibri" w:hAnsi="Calibri" w:cs="Calibri"/>
              </w:rPr>
              <w:t xml:space="preserve"> cu </w:t>
            </w:r>
            <w:proofErr w:type="spellStart"/>
            <w:r w:rsidR="0067229F" w:rsidRPr="003F43CA">
              <w:rPr>
                <w:rFonts w:ascii="Calibri" w:hAnsi="Calibri" w:cs="Calibri"/>
              </w:rPr>
              <w:t>dizabilități</w:t>
            </w:r>
            <w:proofErr w:type="spellEnd"/>
            <w:r w:rsidR="003F43CA">
              <w:rPr>
                <w:rFonts w:ascii="Calibri" w:hAnsi="Calibri" w:cs="Calibri"/>
              </w:rPr>
              <w:t>)</w:t>
            </w:r>
            <w:r w:rsidR="00AF478E" w:rsidRPr="003F43CA">
              <w:rPr>
                <w:rFonts w:ascii="Calibri" w:hAnsi="Calibri" w:cs="Calibri"/>
              </w:rPr>
              <w:t>;</w:t>
            </w:r>
          </w:p>
        </w:tc>
      </w:tr>
      <w:tr w:rsidR="003F2F49" w:rsidRPr="00042CD8" w14:paraId="75FB3192" w14:textId="77777777" w:rsidTr="005705A1">
        <w:tc>
          <w:tcPr>
            <w:tcW w:w="549" w:type="dxa"/>
          </w:tcPr>
          <w:p w14:paraId="35A674FA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4DE279C1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0465C047" w14:textId="77777777" w:rsidR="00AF478E" w:rsidRPr="00042CD8" w:rsidRDefault="00AF478E" w:rsidP="0084463F">
            <w:pPr>
              <w:jc w:val="both"/>
              <w:rPr>
                <w:rFonts w:ascii="Calibri" w:hAnsi="Calibri" w:cs="Calibri"/>
              </w:rPr>
            </w:pPr>
            <w:r w:rsidRPr="00042CD8">
              <w:rPr>
                <w:rFonts w:ascii="Calibri" w:hAnsi="Calibri" w:cs="Calibri"/>
              </w:rPr>
              <w:t>6.</w:t>
            </w:r>
          </w:p>
        </w:tc>
        <w:tc>
          <w:tcPr>
            <w:tcW w:w="2661" w:type="dxa"/>
          </w:tcPr>
          <w:p w14:paraId="4E8E0B21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3A4DD8B1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577EC0C3" w14:textId="77777777" w:rsidR="00AF478E" w:rsidRPr="00042CD8" w:rsidRDefault="00AF478E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2CD8">
              <w:rPr>
                <w:rFonts w:ascii="Calibri" w:hAnsi="Calibri" w:cs="Calibri"/>
              </w:rPr>
              <w:t>Bugetul</w:t>
            </w:r>
            <w:proofErr w:type="spellEnd"/>
            <w:r w:rsidRPr="00042CD8">
              <w:rPr>
                <w:rFonts w:ascii="Calibri" w:hAnsi="Calibri" w:cs="Calibri"/>
              </w:rPr>
              <w:t xml:space="preserve"> </w:t>
            </w:r>
            <w:proofErr w:type="spellStart"/>
            <w:r w:rsidRPr="00042CD8">
              <w:rPr>
                <w:rFonts w:ascii="Calibri" w:hAnsi="Calibri" w:cs="Calibri"/>
              </w:rPr>
              <w:t>proiectului</w:t>
            </w:r>
            <w:proofErr w:type="spellEnd"/>
          </w:p>
        </w:tc>
        <w:tc>
          <w:tcPr>
            <w:tcW w:w="5852" w:type="dxa"/>
          </w:tcPr>
          <w:p w14:paraId="34B5D71A" w14:textId="77777777" w:rsidR="00AF478E" w:rsidRPr="002847B8" w:rsidRDefault="00AF478E" w:rsidP="0084463F">
            <w:pPr>
              <w:jc w:val="both"/>
              <w:rPr>
                <w:rFonts w:ascii="Calibri" w:hAnsi="Calibri" w:cs="Calibri"/>
              </w:rPr>
            </w:pPr>
            <w:r w:rsidRPr="002847B8">
              <w:rPr>
                <w:rFonts w:ascii="Calibri" w:hAnsi="Calibri" w:cs="Calibri"/>
              </w:rPr>
              <w:t xml:space="preserve">Conform </w:t>
            </w:r>
            <w:proofErr w:type="spellStart"/>
            <w:r w:rsidRPr="002847B8">
              <w:rPr>
                <w:rFonts w:ascii="Calibri" w:hAnsi="Calibri" w:cs="Calibri"/>
              </w:rPr>
              <w:t>Devizului</w:t>
            </w:r>
            <w:proofErr w:type="spellEnd"/>
            <w:r w:rsidRPr="002847B8">
              <w:rPr>
                <w:rFonts w:ascii="Calibri" w:hAnsi="Calibri" w:cs="Calibri"/>
              </w:rPr>
              <w:t xml:space="preserve"> General la </w:t>
            </w:r>
            <w:proofErr w:type="spellStart"/>
            <w:r w:rsidRPr="002847B8">
              <w:rPr>
                <w:rFonts w:ascii="Calibri" w:hAnsi="Calibri" w:cs="Calibri"/>
              </w:rPr>
              <w:t>faza</w:t>
            </w:r>
            <w:proofErr w:type="spellEnd"/>
            <w:r w:rsidRPr="002847B8">
              <w:rPr>
                <w:rFonts w:ascii="Calibri" w:hAnsi="Calibri" w:cs="Calibri"/>
              </w:rPr>
              <w:t xml:space="preserve"> de </w:t>
            </w:r>
            <w:proofErr w:type="spellStart"/>
            <w:r w:rsidRPr="002847B8">
              <w:rPr>
                <w:rFonts w:ascii="Calibri" w:hAnsi="Calibri" w:cs="Calibri"/>
              </w:rPr>
              <w:t>studiu</w:t>
            </w:r>
            <w:proofErr w:type="spellEnd"/>
            <w:r w:rsidRPr="002847B8">
              <w:rPr>
                <w:rFonts w:ascii="Calibri" w:hAnsi="Calibri" w:cs="Calibri"/>
              </w:rPr>
              <w:t xml:space="preserve"> de </w:t>
            </w:r>
            <w:proofErr w:type="spellStart"/>
            <w:r w:rsidRPr="002847B8">
              <w:rPr>
                <w:rFonts w:ascii="Calibri" w:hAnsi="Calibri" w:cs="Calibri"/>
              </w:rPr>
              <w:t>fezabilitate</w:t>
            </w:r>
            <w:proofErr w:type="spellEnd"/>
            <w:r w:rsidRPr="002847B8">
              <w:rPr>
                <w:rFonts w:ascii="Calibri" w:hAnsi="Calibri" w:cs="Calibri"/>
              </w:rPr>
              <w:t>:</w:t>
            </w:r>
          </w:p>
          <w:p w14:paraId="3F09C741" w14:textId="77777777" w:rsidR="00AF478E" w:rsidRPr="002847B8" w:rsidRDefault="00AF478E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2847B8">
              <w:rPr>
                <w:rFonts w:ascii="Calibri" w:hAnsi="Calibri" w:cs="Calibri"/>
              </w:rPr>
              <w:t xml:space="preserve">Total General = </w:t>
            </w:r>
            <w:r w:rsidR="002847B8" w:rsidRPr="002847B8">
              <w:rPr>
                <w:rFonts w:ascii="Calibri" w:hAnsi="Calibri" w:cs="Calibri"/>
              </w:rPr>
              <w:t>10.200.172,55</w:t>
            </w:r>
          </w:p>
          <w:p w14:paraId="752DD50A" w14:textId="77777777" w:rsidR="00AF478E" w:rsidRPr="002847B8" w:rsidRDefault="00AF478E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2847B8">
              <w:rPr>
                <w:rFonts w:ascii="Calibri" w:hAnsi="Calibri" w:cs="Calibri"/>
              </w:rPr>
              <w:t>Cheltuieli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pentru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obținerea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și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amenajarea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terenului</w:t>
            </w:r>
            <w:proofErr w:type="spellEnd"/>
            <w:r w:rsidRPr="002847B8">
              <w:rPr>
                <w:rFonts w:ascii="Calibri" w:hAnsi="Calibri" w:cs="Calibri"/>
              </w:rPr>
              <w:t xml:space="preserve"> –</w:t>
            </w:r>
            <w:r w:rsidR="00C60543" w:rsidRPr="002847B8">
              <w:rPr>
                <w:rFonts w:ascii="Calibri" w:hAnsi="Calibri" w:cs="Calibri"/>
              </w:rPr>
              <w:t xml:space="preserve"> 33.000,00</w:t>
            </w:r>
          </w:p>
          <w:p w14:paraId="7A52C4F5" w14:textId="77777777" w:rsidR="00C60543" w:rsidRPr="002847B8" w:rsidRDefault="00C60543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2847B8">
              <w:rPr>
                <w:rFonts w:ascii="Calibri" w:hAnsi="Calibri" w:cs="Calibri"/>
              </w:rPr>
              <w:t>Cheltuieli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pentru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asigurarea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utilităților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necesare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obiectivului</w:t>
            </w:r>
            <w:proofErr w:type="spellEnd"/>
            <w:r w:rsidRPr="002847B8">
              <w:rPr>
                <w:rFonts w:ascii="Calibri" w:hAnsi="Calibri" w:cs="Calibri"/>
              </w:rPr>
              <w:t xml:space="preserve"> de </w:t>
            </w:r>
            <w:proofErr w:type="spellStart"/>
            <w:r w:rsidRPr="002847B8">
              <w:rPr>
                <w:rFonts w:ascii="Calibri" w:hAnsi="Calibri" w:cs="Calibri"/>
              </w:rPr>
              <w:t>investițți</w:t>
            </w:r>
            <w:proofErr w:type="spellEnd"/>
            <w:r w:rsidRPr="002847B8">
              <w:rPr>
                <w:rFonts w:ascii="Calibri" w:hAnsi="Calibri" w:cs="Calibri"/>
              </w:rPr>
              <w:t xml:space="preserve"> – 44.650,00</w:t>
            </w:r>
          </w:p>
          <w:p w14:paraId="545AF399" w14:textId="77777777" w:rsidR="00AF478E" w:rsidRPr="002847B8" w:rsidRDefault="00AF478E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2847B8">
              <w:rPr>
                <w:rFonts w:ascii="Calibri" w:hAnsi="Calibri" w:cs="Calibri"/>
              </w:rPr>
              <w:t>Cheltuieli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pentru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proiectare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și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asistență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tehnică</w:t>
            </w:r>
            <w:proofErr w:type="spellEnd"/>
            <w:r w:rsidRPr="002847B8">
              <w:rPr>
                <w:rFonts w:ascii="Calibri" w:hAnsi="Calibri" w:cs="Calibri"/>
              </w:rPr>
              <w:t xml:space="preserve"> –</w:t>
            </w:r>
            <w:r w:rsidR="00C60543" w:rsidRPr="002847B8">
              <w:rPr>
                <w:rFonts w:ascii="Calibri" w:hAnsi="Calibri" w:cs="Calibri"/>
              </w:rPr>
              <w:t xml:space="preserve"> 434.915,00</w:t>
            </w:r>
          </w:p>
          <w:p w14:paraId="40401384" w14:textId="77777777" w:rsidR="00AF478E" w:rsidRPr="002847B8" w:rsidRDefault="00AF478E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2847B8">
              <w:rPr>
                <w:rFonts w:ascii="Calibri" w:hAnsi="Calibri" w:cs="Calibri"/>
              </w:rPr>
              <w:t>Cheltuieli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pentru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investiții</w:t>
            </w:r>
            <w:proofErr w:type="spellEnd"/>
            <w:r w:rsidRPr="002847B8">
              <w:rPr>
                <w:rFonts w:ascii="Calibri" w:hAnsi="Calibri" w:cs="Calibri"/>
              </w:rPr>
              <w:t xml:space="preserve"> de </w:t>
            </w:r>
            <w:proofErr w:type="spellStart"/>
            <w:r w:rsidRPr="002847B8">
              <w:rPr>
                <w:rFonts w:ascii="Calibri" w:hAnsi="Calibri" w:cs="Calibri"/>
              </w:rPr>
              <w:t>bază</w:t>
            </w:r>
            <w:proofErr w:type="spellEnd"/>
            <w:r w:rsidRPr="002847B8">
              <w:rPr>
                <w:rFonts w:ascii="Calibri" w:hAnsi="Calibri" w:cs="Calibri"/>
              </w:rPr>
              <w:t xml:space="preserve"> + </w:t>
            </w:r>
            <w:proofErr w:type="spellStart"/>
            <w:r w:rsidRPr="002847B8">
              <w:rPr>
                <w:rFonts w:ascii="Calibri" w:hAnsi="Calibri" w:cs="Calibri"/>
              </w:rPr>
              <w:t>dotări</w:t>
            </w:r>
            <w:proofErr w:type="spellEnd"/>
            <w:r w:rsidRPr="002847B8">
              <w:rPr>
                <w:rFonts w:ascii="Calibri" w:hAnsi="Calibri" w:cs="Calibri"/>
              </w:rPr>
              <w:t xml:space="preserve"> –</w:t>
            </w:r>
            <w:r w:rsidR="00C60543" w:rsidRPr="002847B8">
              <w:rPr>
                <w:rFonts w:ascii="Calibri" w:hAnsi="Calibri" w:cs="Calibri"/>
              </w:rPr>
              <w:t xml:space="preserve"> 8.983.732,00</w:t>
            </w:r>
          </w:p>
          <w:p w14:paraId="75398E1C" w14:textId="77777777" w:rsidR="00AF478E" w:rsidRPr="002847B8" w:rsidRDefault="00AF478E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2847B8">
              <w:rPr>
                <w:rFonts w:ascii="Calibri" w:hAnsi="Calibri" w:cs="Calibri"/>
              </w:rPr>
              <w:t xml:space="preserve">Alte </w:t>
            </w:r>
            <w:proofErr w:type="spellStart"/>
            <w:r w:rsidRPr="002847B8">
              <w:rPr>
                <w:rFonts w:ascii="Calibri" w:hAnsi="Calibri" w:cs="Calibri"/>
              </w:rPr>
              <w:t>cheltuieli</w:t>
            </w:r>
            <w:proofErr w:type="spellEnd"/>
            <w:r w:rsidRPr="002847B8">
              <w:rPr>
                <w:rFonts w:ascii="Calibri" w:hAnsi="Calibri" w:cs="Calibri"/>
              </w:rPr>
              <w:t xml:space="preserve"> –</w:t>
            </w:r>
            <w:r w:rsidR="00C60543" w:rsidRPr="002847B8">
              <w:rPr>
                <w:rFonts w:ascii="Calibri" w:hAnsi="Calibri" w:cs="Calibri"/>
              </w:rPr>
              <w:t xml:space="preserve"> 703.875,55</w:t>
            </w:r>
          </w:p>
          <w:p w14:paraId="3C0DBC3D" w14:textId="77777777" w:rsidR="00AF478E" w:rsidRPr="002847B8" w:rsidRDefault="00AF478E" w:rsidP="0084463F">
            <w:pPr>
              <w:pStyle w:val="Listparagraf"/>
              <w:ind w:left="249"/>
              <w:jc w:val="both"/>
              <w:rPr>
                <w:rFonts w:ascii="Calibri" w:hAnsi="Calibri" w:cs="Calibri"/>
              </w:rPr>
            </w:pPr>
            <w:proofErr w:type="spellStart"/>
            <w:r w:rsidRPr="002847B8">
              <w:rPr>
                <w:rFonts w:ascii="Calibri" w:hAnsi="Calibri" w:cs="Calibri"/>
              </w:rPr>
              <w:t>Toate</w:t>
            </w:r>
            <w:proofErr w:type="spellEnd"/>
            <w:r w:rsidRPr="002847B8">
              <w:rPr>
                <w:rFonts w:ascii="Calibri" w:hAnsi="Calibri" w:cs="Calibri"/>
              </w:rPr>
              <w:t xml:space="preserve"> </w:t>
            </w:r>
            <w:proofErr w:type="spellStart"/>
            <w:r w:rsidRPr="002847B8">
              <w:rPr>
                <w:rFonts w:ascii="Calibri" w:hAnsi="Calibri" w:cs="Calibri"/>
              </w:rPr>
              <w:t>valorile</w:t>
            </w:r>
            <w:proofErr w:type="spellEnd"/>
            <w:r w:rsidRPr="002847B8">
              <w:rPr>
                <w:rFonts w:ascii="Calibri" w:hAnsi="Calibri" w:cs="Calibri"/>
              </w:rPr>
              <w:t xml:space="preserve"> estimate sunt </w:t>
            </w:r>
            <w:proofErr w:type="spellStart"/>
            <w:r w:rsidRPr="002847B8">
              <w:rPr>
                <w:rFonts w:ascii="Calibri" w:hAnsi="Calibri" w:cs="Calibri"/>
              </w:rPr>
              <w:t>fără</w:t>
            </w:r>
            <w:proofErr w:type="spellEnd"/>
            <w:r w:rsidRPr="002847B8">
              <w:rPr>
                <w:rFonts w:ascii="Calibri" w:hAnsi="Calibri" w:cs="Calibri"/>
              </w:rPr>
              <w:t xml:space="preserve"> TVA.</w:t>
            </w:r>
          </w:p>
        </w:tc>
      </w:tr>
      <w:tr w:rsidR="003F2F49" w:rsidRPr="00042CD8" w14:paraId="5C6F7667" w14:textId="77777777" w:rsidTr="005705A1">
        <w:trPr>
          <w:trHeight w:val="244"/>
        </w:trPr>
        <w:tc>
          <w:tcPr>
            <w:tcW w:w="549" w:type="dxa"/>
          </w:tcPr>
          <w:p w14:paraId="40A99DD5" w14:textId="77777777" w:rsidR="00AF478E" w:rsidRPr="00042CD8" w:rsidRDefault="00AF478E" w:rsidP="0084463F">
            <w:pPr>
              <w:jc w:val="both"/>
              <w:rPr>
                <w:rFonts w:ascii="Calibri" w:hAnsi="Calibri" w:cs="Calibri"/>
              </w:rPr>
            </w:pPr>
            <w:r w:rsidRPr="00042CD8">
              <w:rPr>
                <w:rFonts w:ascii="Calibri" w:hAnsi="Calibri" w:cs="Calibri"/>
              </w:rPr>
              <w:t>7.</w:t>
            </w:r>
          </w:p>
        </w:tc>
        <w:tc>
          <w:tcPr>
            <w:tcW w:w="2661" w:type="dxa"/>
          </w:tcPr>
          <w:p w14:paraId="4618CE85" w14:textId="77777777" w:rsidR="00AF478E" w:rsidRPr="00042CD8" w:rsidRDefault="00AF478E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2CD8">
              <w:rPr>
                <w:rFonts w:ascii="Calibri" w:hAnsi="Calibri" w:cs="Calibri"/>
              </w:rPr>
              <w:t>Sursele</w:t>
            </w:r>
            <w:proofErr w:type="spellEnd"/>
            <w:r w:rsidRPr="00042CD8">
              <w:rPr>
                <w:rFonts w:ascii="Calibri" w:hAnsi="Calibri" w:cs="Calibri"/>
              </w:rPr>
              <w:t xml:space="preserve"> de </w:t>
            </w:r>
            <w:proofErr w:type="spellStart"/>
            <w:r w:rsidRPr="00042CD8">
              <w:rPr>
                <w:rFonts w:ascii="Calibri" w:hAnsi="Calibri" w:cs="Calibri"/>
              </w:rPr>
              <w:t>finanțare</w:t>
            </w:r>
            <w:proofErr w:type="spellEnd"/>
          </w:p>
        </w:tc>
        <w:tc>
          <w:tcPr>
            <w:tcW w:w="5852" w:type="dxa"/>
          </w:tcPr>
          <w:p w14:paraId="3C5AC6FE" w14:textId="0190D711" w:rsidR="00AF478E" w:rsidRDefault="00AF478E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42CD8">
              <w:rPr>
                <w:rFonts w:ascii="Calibri" w:hAnsi="Calibri" w:cs="Calibri"/>
              </w:rPr>
              <w:t>Surse</w:t>
            </w:r>
            <w:proofErr w:type="spellEnd"/>
            <w:r w:rsidRPr="00042CD8">
              <w:rPr>
                <w:rFonts w:ascii="Calibri" w:hAnsi="Calibri" w:cs="Calibri"/>
              </w:rPr>
              <w:t xml:space="preserve"> </w:t>
            </w:r>
            <w:proofErr w:type="spellStart"/>
            <w:r w:rsidRPr="00042CD8">
              <w:rPr>
                <w:rFonts w:ascii="Calibri" w:hAnsi="Calibri" w:cs="Calibri"/>
              </w:rPr>
              <w:t>proprii</w:t>
            </w:r>
            <w:proofErr w:type="spellEnd"/>
            <w:r w:rsidRPr="00042CD8">
              <w:rPr>
                <w:rFonts w:ascii="Calibri" w:hAnsi="Calibri" w:cs="Calibri"/>
              </w:rPr>
              <w:t xml:space="preserve"> – </w:t>
            </w:r>
            <w:proofErr w:type="spellStart"/>
            <w:r w:rsidRPr="00042CD8">
              <w:rPr>
                <w:rFonts w:ascii="Calibri" w:hAnsi="Calibri" w:cs="Calibri"/>
              </w:rPr>
              <w:t>Bugetul</w:t>
            </w:r>
            <w:proofErr w:type="spellEnd"/>
            <w:r w:rsidRPr="00042CD8">
              <w:rPr>
                <w:rFonts w:ascii="Calibri" w:hAnsi="Calibri" w:cs="Calibri"/>
              </w:rPr>
              <w:t xml:space="preserve"> </w:t>
            </w:r>
            <w:proofErr w:type="spellStart"/>
            <w:r w:rsidRPr="00042CD8">
              <w:rPr>
                <w:rFonts w:ascii="Calibri" w:hAnsi="Calibri" w:cs="Calibri"/>
              </w:rPr>
              <w:t>Consiliului</w:t>
            </w:r>
            <w:proofErr w:type="spellEnd"/>
            <w:r w:rsidRPr="00042CD8">
              <w:rPr>
                <w:rFonts w:ascii="Calibri" w:hAnsi="Calibri" w:cs="Calibri"/>
              </w:rPr>
              <w:t xml:space="preserve"> </w:t>
            </w:r>
            <w:proofErr w:type="spellStart"/>
            <w:r w:rsidRPr="00042CD8">
              <w:rPr>
                <w:rFonts w:ascii="Calibri" w:hAnsi="Calibri" w:cs="Calibri"/>
              </w:rPr>
              <w:t>Județean</w:t>
            </w:r>
            <w:proofErr w:type="spellEnd"/>
            <w:r w:rsidRPr="00042CD8">
              <w:rPr>
                <w:rFonts w:ascii="Calibri" w:hAnsi="Calibri" w:cs="Calibri"/>
              </w:rPr>
              <w:t xml:space="preserve"> </w:t>
            </w:r>
            <w:proofErr w:type="spellStart"/>
            <w:r w:rsidRPr="00042CD8">
              <w:rPr>
                <w:rFonts w:ascii="Calibri" w:hAnsi="Calibri" w:cs="Calibri"/>
              </w:rPr>
              <w:t>Timiș</w:t>
            </w:r>
            <w:proofErr w:type="spellEnd"/>
            <w:r w:rsidRPr="00042CD8">
              <w:rPr>
                <w:rFonts w:ascii="Calibri" w:hAnsi="Calibri" w:cs="Calibri"/>
              </w:rPr>
              <w:t>;</w:t>
            </w:r>
          </w:p>
          <w:p w14:paraId="2C976405" w14:textId="63F0235D" w:rsidR="00C07E29" w:rsidRDefault="00C07E29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Fonduri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guvernamentale</w:t>
            </w:r>
            <w:proofErr w:type="spellEnd"/>
            <w:r>
              <w:rPr>
                <w:rFonts w:ascii="Calibri" w:hAnsi="Calibri" w:cs="Calibri"/>
              </w:rPr>
              <w:t xml:space="preserve"> = 9.000,00 mii lei, </w:t>
            </w:r>
            <w:proofErr w:type="spellStart"/>
            <w:r>
              <w:rPr>
                <w:rFonts w:ascii="Calibri" w:hAnsi="Calibri" w:cs="Calibri"/>
              </w:rPr>
              <w:t>reprezentând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sume</w:t>
            </w:r>
            <w:proofErr w:type="spellEnd"/>
            <w:r>
              <w:rPr>
                <w:rFonts w:ascii="Calibri" w:hAnsi="Calibri" w:cs="Calibri"/>
              </w:rPr>
              <w:t xml:space="preserve"> defalcate din TVA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finanțarea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proiectului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 de </w:t>
            </w:r>
            <w:proofErr w:type="spellStart"/>
            <w:r>
              <w:rPr>
                <w:rFonts w:ascii="Calibri" w:hAnsi="Calibri" w:cs="Calibri"/>
              </w:rPr>
              <w:t>investiții</w:t>
            </w:r>
            <w:proofErr w:type="spellEnd"/>
            <w:r>
              <w:rPr>
                <w:rFonts w:ascii="Calibri" w:hAnsi="Calibri" w:cs="Calibri"/>
              </w:rPr>
              <w:t xml:space="preserve"> – </w:t>
            </w:r>
            <w:proofErr w:type="spellStart"/>
            <w:r>
              <w:rPr>
                <w:rFonts w:ascii="Calibri" w:hAnsi="Calibri" w:cs="Calibri"/>
              </w:rPr>
              <w:t>Centru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Recuperare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Copii</w:t>
            </w:r>
            <w:proofErr w:type="spellEnd"/>
            <w:r>
              <w:rPr>
                <w:rFonts w:ascii="Calibri" w:hAnsi="Calibri" w:cs="Calibri"/>
              </w:rPr>
              <w:t xml:space="preserve"> cu </w:t>
            </w:r>
            <w:proofErr w:type="spellStart"/>
            <w:r>
              <w:rPr>
                <w:rFonts w:ascii="Calibri" w:hAnsi="Calibri" w:cs="Calibri"/>
              </w:rPr>
              <w:t>dizabilități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Speranța</w:t>
            </w:r>
            <w:proofErr w:type="spellEnd"/>
            <w:r>
              <w:rPr>
                <w:rFonts w:ascii="Arial" w:hAnsi="Arial" w:cs="Arial"/>
              </w:rPr>
              <w:t>"</w:t>
            </w:r>
            <w:r>
              <w:rPr>
                <w:rFonts w:ascii="Calibri" w:hAnsi="Calibri" w:cs="Calibri"/>
              </w:rPr>
              <w:t xml:space="preserve">;  </w:t>
            </w:r>
          </w:p>
          <w:p w14:paraId="40B78B80" w14:textId="77B02A7C" w:rsidR="00C07E29" w:rsidRPr="00042CD8" w:rsidRDefault="00C07E29" w:rsidP="0084463F">
            <w:pPr>
              <w:jc w:val="both"/>
              <w:rPr>
                <w:rFonts w:ascii="Calibri" w:hAnsi="Calibri" w:cs="Calibri"/>
              </w:rPr>
            </w:pPr>
          </w:p>
        </w:tc>
      </w:tr>
      <w:tr w:rsidR="003F2F49" w:rsidRPr="007D6E88" w14:paraId="01DB13C5" w14:textId="77777777" w:rsidTr="005705A1">
        <w:tc>
          <w:tcPr>
            <w:tcW w:w="549" w:type="dxa"/>
          </w:tcPr>
          <w:p w14:paraId="3B1E4381" w14:textId="77777777" w:rsidR="00AF478E" w:rsidRPr="007D6E88" w:rsidRDefault="00AF478E" w:rsidP="0084463F">
            <w:pPr>
              <w:jc w:val="both"/>
              <w:rPr>
                <w:rFonts w:ascii="Calibri" w:hAnsi="Calibri" w:cs="Calibri"/>
              </w:rPr>
            </w:pPr>
            <w:r w:rsidRPr="007D6E88">
              <w:rPr>
                <w:rFonts w:ascii="Calibri" w:hAnsi="Calibri" w:cs="Calibri"/>
              </w:rPr>
              <w:t>8.</w:t>
            </w:r>
          </w:p>
        </w:tc>
        <w:tc>
          <w:tcPr>
            <w:tcW w:w="2661" w:type="dxa"/>
          </w:tcPr>
          <w:p w14:paraId="13108FE5" w14:textId="77777777" w:rsidR="00AF478E" w:rsidRPr="007D6E88" w:rsidRDefault="00AF478E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7D6E88">
              <w:rPr>
                <w:rFonts w:ascii="Calibri" w:hAnsi="Calibri" w:cs="Calibri"/>
              </w:rPr>
              <w:t>Stadiul</w:t>
            </w:r>
            <w:proofErr w:type="spellEnd"/>
            <w:r w:rsidRPr="007D6E88">
              <w:rPr>
                <w:rFonts w:ascii="Calibri" w:hAnsi="Calibri" w:cs="Calibri"/>
              </w:rPr>
              <w:t xml:space="preserve"> actual al </w:t>
            </w:r>
            <w:proofErr w:type="spellStart"/>
            <w:r w:rsidRPr="007D6E88">
              <w:rPr>
                <w:rFonts w:ascii="Calibri" w:hAnsi="Calibri" w:cs="Calibri"/>
              </w:rPr>
              <w:t>obiectivului</w:t>
            </w:r>
            <w:proofErr w:type="spellEnd"/>
            <w:r w:rsidRPr="007D6E88">
              <w:rPr>
                <w:rFonts w:ascii="Calibri" w:hAnsi="Calibri" w:cs="Calibri"/>
              </w:rPr>
              <w:t xml:space="preserve"> de </w:t>
            </w:r>
            <w:proofErr w:type="spellStart"/>
            <w:r w:rsidRPr="007D6E88">
              <w:rPr>
                <w:rFonts w:ascii="Calibri" w:hAnsi="Calibri" w:cs="Calibri"/>
              </w:rPr>
              <w:t>investiție</w:t>
            </w:r>
            <w:proofErr w:type="spellEnd"/>
          </w:p>
        </w:tc>
        <w:tc>
          <w:tcPr>
            <w:tcW w:w="5852" w:type="dxa"/>
          </w:tcPr>
          <w:p w14:paraId="77560CBA" w14:textId="77777777" w:rsidR="00C07E29" w:rsidRPr="003C72A4" w:rsidRDefault="00AF478E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3C72A4">
              <w:rPr>
                <w:rFonts w:ascii="Calibri" w:hAnsi="Calibri" w:cs="Calibri"/>
              </w:rPr>
              <w:t>Realizat</w:t>
            </w:r>
            <w:proofErr w:type="spellEnd"/>
            <w:r w:rsidRPr="003C72A4">
              <w:rPr>
                <w:rFonts w:ascii="Calibri" w:hAnsi="Calibri" w:cs="Calibri"/>
              </w:rPr>
              <w:t xml:space="preserve"> – </w:t>
            </w:r>
            <w:proofErr w:type="spellStart"/>
            <w:r w:rsidR="00C07E29" w:rsidRPr="003C72A4">
              <w:rPr>
                <w:rFonts w:ascii="Calibri" w:hAnsi="Calibri" w:cs="Calibri"/>
              </w:rPr>
              <w:t>partea</w:t>
            </w:r>
            <w:proofErr w:type="spellEnd"/>
            <w:r w:rsidR="00C07E29" w:rsidRPr="003C72A4">
              <w:rPr>
                <w:rFonts w:ascii="Calibri" w:hAnsi="Calibri" w:cs="Calibri"/>
              </w:rPr>
              <w:t xml:space="preserve"> de </w:t>
            </w:r>
            <w:proofErr w:type="spellStart"/>
            <w:proofErr w:type="gramStart"/>
            <w:r w:rsidR="00C07E29" w:rsidRPr="003C72A4">
              <w:rPr>
                <w:rFonts w:ascii="Calibri" w:hAnsi="Calibri" w:cs="Calibri"/>
              </w:rPr>
              <w:t>proiectare</w:t>
            </w:r>
            <w:proofErr w:type="spellEnd"/>
            <w:r w:rsidR="00C07E29" w:rsidRPr="003C72A4">
              <w:rPr>
                <w:rFonts w:ascii="Calibri" w:hAnsi="Calibri" w:cs="Calibri"/>
              </w:rPr>
              <w:t xml:space="preserve"> :</w:t>
            </w:r>
            <w:proofErr w:type="gramEnd"/>
          </w:p>
          <w:p w14:paraId="7D6D0A79" w14:textId="33671C45" w:rsidR="00AF478E" w:rsidRPr="003C72A4" w:rsidRDefault="00AF478E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3C72A4">
              <w:rPr>
                <w:rFonts w:ascii="Calibri" w:hAnsi="Calibri" w:cs="Calibri"/>
              </w:rPr>
              <w:t>Studiu</w:t>
            </w:r>
            <w:proofErr w:type="spellEnd"/>
            <w:r w:rsidRPr="003C72A4">
              <w:rPr>
                <w:rFonts w:ascii="Calibri" w:hAnsi="Calibri" w:cs="Calibri"/>
              </w:rPr>
              <w:t xml:space="preserve"> de </w:t>
            </w:r>
            <w:proofErr w:type="spellStart"/>
            <w:r w:rsidRPr="003C72A4">
              <w:rPr>
                <w:rFonts w:ascii="Calibri" w:hAnsi="Calibri" w:cs="Calibri"/>
              </w:rPr>
              <w:t>fezabilitate</w:t>
            </w:r>
            <w:proofErr w:type="spellEnd"/>
            <w:r w:rsidRPr="003C72A4">
              <w:rPr>
                <w:rFonts w:ascii="Calibri" w:hAnsi="Calibri" w:cs="Calibri"/>
              </w:rPr>
              <w:t xml:space="preserve">, </w:t>
            </w:r>
            <w:proofErr w:type="spellStart"/>
            <w:r w:rsidRPr="003C72A4">
              <w:rPr>
                <w:rFonts w:ascii="Calibri" w:hAnsi="Calibri" w:cs="Calibri"/>
              </w:rPr>
              <w:t>aprobat</w:t>
            </w:r>
            <w:proofErr w:type="spellEnd"/>
            <w:r w:rsidRPr="003C72A4">
              <w:rPr>
                <w:rFonts w:ascii="Calibri" w:hAnsi="Calibri" w:cs="Calibri"/>
              </w:rPr>
              <w:t xml:space="preserve"> </w:t>
            </w:r>
            <w:proofErr w:type="spellStart"/>
            <w:r w:rsidRPr="003C72A4">
              <w:rPr>
                <w:rFonts w:ascii="Calibri" w:hAnsi="Calibri" w:cs="Calibri"/>
              </w:rPr>
              <w:t>prin</w:t>
            </w:r>
            <w:proofErr w:type="spellEnd"/>
            <w:r w:rsidRPr="003C72A4">
              <w:rPr>
                <w:rFonts w:ascii="Calibri" w:hAnsi="Calibri" w:cs="Calibri"/>
              </w:rPr>
              <w:t xml:space="preserve"> HCJT nr.8/29.01.</w:t>
            </w:r>
            <w:proofErr w:type="gramStart"/>
            <w:r w:rsidRPr="003C72A4">
              <w:rPr>
                <w:rFonts w:ascii="Calibri" w:hAnsi="Calibri" w:cs="Calibri"/>
              </w:rPr>
              <w:t xml:space="preserve">2020 </w:t>
            </w:r>
            <w:r w:rsidR="00C07E29" w:rsidRPr="003C72A4">
              <w:rPr>
                <w:rFonts w:ascii="Calibri" w:hAnsi="Calibri" w:cs="Calibri"/>
              </w:rPr>
              <w:t>;</w:t>
            </w:r>
            <w:proofErr w:type="gramEnd"/>
          </w:p>
          <w:p w14:paraId="15B45172" w14:textId="61CC627D" w:rsidR="00C07E29" w:rsidRPr="003C72A4" w:rsidRDefault="00C07E29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3C72A4">
              <w:rPr>
                <w:rFonts w:ascii="Calibri" w:hAnsi="Calibri" w:cs="Calibri"/>
              </w:rPr>
              <w:t>Proiectul</w:t>
            </w:r>
            <w:proofErr w:type="spellEnd"/>
            <w:r w:rsidRPr="003C72A4">
              <w:rPr>
                <w:rFonts w:ascii="Calibri" w:hAnsi="Calibri" w:cs="Calibri"/>
              </w:rPr>
              <w:t xml:space="preserve"> </w:t>
            </w:r>
            <w:proofErr w:type="spellStart"/>
            <w:r w:rsidRPr="003C72A4">
              <w:rPr>
                <w:rFonts w:ascii="Calibri" w:hAnsi="Calibri" w:cs="Calibri"/>
              </w:rPr>
              <w:t>tehnic</w:t>
            </w:r>
            <w:proofErr w:type="spellEnd"/>
            <w:r w:rsidR="005705A1" w:rsidRPr="003C72A4">
              <w:rPr>
                <w:rFonts w:ascii="Calibri" w:hAnsi="Calibri" w:cs="Calibri"/>
              </w:rPr>
              <w:t xml:space="preserve">, PUD, DTAC, </w:t>
            </w:r>
            <w:proofErr w:type="spellStart"/>
            <w:r w:rsidR="005705A1" w:rsidRPr="003C72A4">
              <w:rPr>
                <w:rFonts w:ascii="Calibri" w:hAnsi="Calibri" w:cs="Calibri"/>
              </w:rPr>
              <w:t>etc</w:t>
            </w:r>
            <w:proofErr w:type="spellEnd"/>
            <w:r w:rsidRPr="003C72A4">
              <w:rPr>
                <w:rFonts w:ascii="Calibri" w:hAnsi="Calibri" w:cs="Calibri"/>
              </w:rPr>
              <w:t>;</w:t>
            </w:r>
          </w:p>
          <w:p w14:paraId="5B37AC55" w14:textId="4D8C126A" w:rsidR="00AF478E" w:rsidRPr="003C72A4" w:rsidRDefault="00AF478E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3C72A4">
              <w:rPr>
                <w:rFonts w:ascii="Calibri" w:hAnsi="Calibri" w:cs="Calibri"/>
              </w:rPr>
              <w:t>În</w:t>
            </w:r>
            <w:r w:rsidR="00C07E29" w:rsidRPr="003C72A4">
              <w:rPr>
                <w:rFonts w:ascii="Calibri" w:hAnsi="Calibri" w:cs="Calibri"/>
              </w:rPr>
              <w:t>cheiat</w:t>
            </w:r>
            <w:proofErr w:type="spellEnd"/>
            <w:r w:rsidR="00C07E29" w:rsidRPr="003C72A4">
              <w:rPr>
                <w:rFonts w:ascii="Calibri" w:hAnsi="Calibri" w:cs="Calibri"/>
              </w:rPr>
              <w:t xml:space="preserve"> - </w:t>
            </w:r>
            <w:r w:rsidRPr="003C72A4">
              <w:rPr>
                <w:rFonts w:ascii="Calibri" w:hAnsi="Calibri" w:cs="Calibri"/>
              </w:rPr>
              <w:t xml:space="preserve">Contract </w:t>
            </w:r>
            <w:proofErr w:type="gramStart"/>
            <w:r w:rsidRPr="003C72A4">
              <w:rPr>
                <w:rFonts w:ascii="Calibri" w:hAnsi="Calibri" w:cs="Calibri"/>
              </w:rPr>
              <w:t xml:space="preserve">de  </w:t>
            </w:r>
            <w:proofErr w:type="spellStart"/>
            <w:r w:rsidRPr="003C72A4">
              <w:rPr>
                <w:rFonts w:ascii="Calibri" w:hAnsi="Calibri" w:cs="Calibri"/>
              </w:rPr>
              <w:t>execuție</w:t>
            </w:r>
            <w:proofErr w:type="spellEnd"/>
            <w:proofErr w:type="gramEnd"/>
            <w:r w:rsidR="00C07E29" w:rsidRPr="003C72A4">
              <w:rPr>
                <w:rFonts w:ascii="Calibri" w:hAnsi="Calibri" w:cs="Calibri"/>
              </w:rPr>
              <w:t xml:space="preserve">, cu </w:t>
            </w:r>
            <w:proofErr w:type="spellStart"/>
            <w:r w:rsidR="00C07E29" w:rsidRPr="003C72A4">
              <w:rPr>
                <w:rFonts w:ascii="Calibri" w:hAnsi="Calibri" w:cs="Calibri"/>
              </w:rPr>
              <w:t>valoarea</w:t>
            </w:r>
            <w:proofErr w:type="spellEnd"/>
            <w:r w:rsidR="00C07E29" w:rsidRPr="003C72A4">
              <w:rPr>
                <w:rFonts w:ascii="Calibri" w:hAnsi="Calibri" w:cs="Calibri"/>
              </w:rPr>
              <w:t xml:space="preserve"> </w:t>
            </w:r>
            <w:r w:rsidR="005705A1" w:rsidRPr="003C72A4">
              <w:rPr>
                <w:rFonts w:ascii="Calibri" w:hAnsi="Calibri" w:cs="Calibri"/>
              </w:rPr>
              <w:t xml:space="preserve">= </w:t>
            </w:r>
            <w:r w:rsidR="003C72A4" w:rsidRPr="003C72A4">
              <w:rPr>
                <w:rFonts w:ascii="Calibri" w:hAnsi="Calibri" w:cs="Calibri"/>
              </w:rPr>
              <w:t xml:space="preserve">10.566.151,43 lei (TVA </w:t>
            </w:r>
            <w:proofErr w:type="spellStart"/>
            <w:r w:rsidR="003C72A4" w:rsidRPr="003C72A4">
              <w:rPr>
                <w:rFonts w:ascii="Calibri" w:hAnsi="Calibri" w:cs="Calibri"/>
              </w:rPr>
              <w:t>inclus</w:t>
            </w:r>
            <w:proofErr w:type="spellEnd"/>
            <w:r w:rsidR="003C72A4" w:rsidRPr="003C72A4">
              <w:rPr>
                <w:rFonts w:ascii="Calibri" w:hAnsi="Calibri" w:cs="Calibri"/>
              </w:rPr>
              <w:t>);</w:t>
            </w:r>
            <w:r w:rsidRPr="003C72A4">
              <w:rPr>
                <w:rFonts w:ascii="Calibri" w:hAnsi="Calibri" w:cs="Calibri"/>
              </w:rPr>
              <w:t xml:space="preserve"> </w:t>
            </w:r>
          </w:p>
        </w:tc>
      </w:tr>
      <w:tr w:rsidR="003F2F49" w:rsidRPr="007D6E88" w14:paraId="1BF4DE62" w14:textId="77777777" w:rsidTr="003C72A4">
        <w:trPr>
          <w:trHeight w:val="444"/>
        </w:trPr>
        <w:tc>
          <w:tcPr>
            <w:tcW w:w="549" w:type="dxa"/>
          </w:tcPr>
          <w:p w14:paraId="4C922CB4" w14:textId="77777777" w:rsidR="00AF478E" w:rsidRPr="007D6E88" w:rsidRDefault="00AF478E" w:rsidP="0084463F">
            <w:pPr>
              <w:jc w:val="both"/>
              <w:rPr>
                <w:rFonts w:ascii="Calibri" w:hAnsi="Calibri" w:cs="Calibri"/>
              </w:rPr>
            </w:pPr>
            <w:r w:rsidRPr="007D6E88">
              <w:rPr>
                <w:rFonts w:ascii="Calibri" w:hAnsi="Calibri" w:cs="Calibri"/>
              </w:rPr>
              <w:t>9.</w:t>
            </w:r>
          </w:p>
        </w:tc>
        <w:tc>
          <w:tcPr>
            <w:tcW w:w="2661" w:type="dxa"/>
          </w:tcPr>
          <w:p w14:paraId="1EC9E1D1" w14:textId="77777777" w:rsidR="00AF478E" w:rsidRPr="007D6E88" w:rsidRDefault="00AF478E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7D6E88">
              <w:rPr>
                <w:rFonts w:ascii="Calibri" w:hAnsi="Calibri" w:cs="Calibri"/>
              </w:rPr>
              <w:t>Durata</w:t>
            </w:r>
            <w:proofErr w:type="spellEnd"/>
            <w:r w:rsidRPr="007D6E88">
              <w:rPr>
                <w:rFonts w:ascii="Calibri" w:hAnsi="Calibri" w:cs="Calibri"/>
              </w:rPr>
              <w:t xml:space="preserve"> de </w:t>
            </w:r>
            <w:proofErr w:type="spellStart"/>
            <w:r w:rsidRPr="007D6E88">
              <w:rPr>
                <w:rFonts w:ascii="Calibri" w:hAnsi="Calibri" w:cs="Calibri"/>
              </w:rPr>
              <w:t>realizare</w:t>
            </w:r>
            <w:proofErr w:type="spellEnd"/>
            <w:r w:rsidRPr="007D6E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852" w:type="dxa"/>
          </w:tcPr>
          <w:p w14:paraId="41E8D309" w14:textId="21B38400" w:rsidR="00AF478E" w:rsidRPr="003C72A4" w:rsidRDefault="00045984" w:rsidP="0084463F">
            <w:pPr>
              <w:jc w:val="both"/>
              <w:rPr>
                <w:rFonts w:ascii="Calibri" w:hAnsi="Calibri" w:cs="Calibri"/>
              </w:rPr>
            </w:pPr>
            <w:r w:rsidRPr="003C72A4">
              <w:rPr>
                <w:rFonts w:ascii="Calibri" w:hAnsi="Calibri" w:cs="Calibri"/>
              </w:rPr>
              <w:t>24</w:t>
            </w:r>
            <w:r w:rsidR="00AF478E" w:rsidRPr="003C72A4">
              <w:rPr>
                <w:rFonts w:ascii="Calibri" w:hAnsi="Calibri" w:cs="Calibri"/>
              </w:rPr>
              <w:t xml:space="preserve"> de </w:t>
            </w:r>
            <w:proofErr w:type="spellStart"/>
            <w:r w:rsidR="00AF478E" w:rsidRPr="003C72A4">
              <w:rPr>
                <w:rFonts w:ascii="Calibri" w:hAnsi="Calibri" w:cs="Calibri"/>
              </w:rPr>
              <w:t>luni</w:t>
            </w:r>
            <w:proofErr w:type="spellEnd"/>
            <w:r w:rsidR="00AF478E" w:rsidRPr="003C72A4">
              <w:rPr>
                <w:rFonts w:ascii="Calibri" w:hAnsi="Calibri" w:cs="Calibri"/>
              </w:rPr>
              <w:t xml:space="preserve">, </w:t>
            </w:r>
            <w:proofErr w:type="spellStart"/>
            <w:r w:rsidR="00AF478E" w:rsidRPr="003C72A4">
              <w:rPr>
                <w:rFonts w:ascii="Calibri" w:hAnsi="Calibri" w:cs="Calibri"/>
              </w:rPr>
              <w:t>începând</w:t>
            </w:r>
            <w:proofErr w:type="spellEnd"/>
            <w:r w:rsidR="00AF478E" w:rsidRPr="003C72A4">
              <w:rPr>
                <w:rFonts w:ascii="Calibri" w:hAnsi="Calibri" w:cs="Calibri"/>
              </w:rPr>
              <w:t xml:space="preserve"> cu data</w:t>
            </w:r>
            <w:r w:rsidR="003C72A4" w:rsidRPr="003C72A4">
              <w:rPr>
                <w:rFonts w:ascii="Calibri" w:hAnsi="Calibri" w:cs="Calibri"/>
              </w:rPr>
              <w:t xml:space="preserve"> </w:t>
            </w:r>
            <w:proofErr w:type="spellStart"/>
            <w:r w:rsidR="003C72A4">
              <w:rPr>
                <w:rFonts w:ascii="Calibri" w:hAnsi="Calibri" w:cs="Calibri"/>
              </w:rPr>
              <w:t>precizată</w:t>
            </w:r>
            <w:proofErr w:type="spellEnd"/>
            <w:r w:rsidR="003C72A4">
              <w:rPr>
                <w:rFonts w:ascii="Calibri" w:hAnsi="Calibri" w:cs="Calibri"/>
              </w:rPr>
              <w:t xml:space="preserve"> </w:t>
            </w:r>
            <w:proofErr w:type="spellStart"/>
            <w:r w:rsidR="003C72A4">
              <w:rPr>
                <w:rFonts w:ascii="Calibri" w:hAnsi="Calibri" w:cs="Calibri"/>
              </w:rPr>
              <w:t>în</w:t>
            </w:r>
            <w:proofErr w:type="spellEnd"/>
            <w:r w:rsidR="003C72A4">
              <w:rPr>
                <w:rFonts w:ascii="Calibri" w:hAnsi="Calibri" w:cs="Calibri"/>
              </w:rPr>
              <w:t xml:space="preserve"> </w:t>
            </w:r>
            <w:proofErr w:type="spellStart"/>
            <w:r w:rsidR="003C72A4">
              <w:rPr>
                <w:rFonts w:ascii="Calibri" w:hAnsi="Calibri" w:cs="Calibri"/>
              </w:rPr>
              <w:t>O</w:t>
            </w:r>
            <w:r w:rsidR="003C72A4" w:rsidRPr="003C72A4">
              <w:rPr>
                <w:rFonts w:ascii="Calibri" w:hAnsi="Calibri" w:cs="Calibri"/>
              </w:rPr>
              <w:t>rdinul</w:t>
            </w:r>
            <w:proofErr w:type="spellEnd"/>
            <w:r w:rsidR="003C72A4" w:rsidRPr="003C72A4">
              <w:rPr>
                <w:rFonts w:ascii="Calibri" w:hAnsi="Calibri" w:cs="Calibri"/>
              </w:rPr>
              <w:t xml:space="preserve"> de </w:t>
            </w:r>
            <w:proofErr w:type="spellStart"/>
            <w:r w:rsidR="003C72A4">
              <w:rPr>
                <w:rFonts w:ascii="Calibri" w:hAnsi="Calibri" w:cs="Calibri"/>
              </w:rPr>
              <w:t>Î</w:t>
            </w:r>
            <w:r w:rsidR="003C72A4" w:rsidRPr="003C72A4">
              <w:rPr>
                <w:rFonts w:ascii="Calibri" w:hAnsi="Calibri" w:cs="Calibri"/>
              </w:rPr>
              <w:t>ncepere</w:t>
            </w:r>
            <w:proofErr w:type="spellEnd"/>
            <w:r w:rsidR="003C72A4" w:rsidRPr="003C72A4">
              <w:rPr>
                <w:rFonts w:ascii="Calibri" w:hAnsi="Calibri" w:cs="Calibri"/>
              </w:rPr>
              <w:t xml:space="preserve"> a </w:t>
            </w:r>
            <w:proofErr w:type="spellStart"/>
            <w:r w:rsidR="003C72A4">
              <w:rPr>
                <w:rFonts w:ascii="Calibri" w:hAnsi="Calibri" w:cs="Calibri"/>
              </w:rPr>
              <w:t>L</w:t>
            </w:r>
            <w:r w:rsidR="003C72A4" w:rsidRPr="003C72A4">
              <w:rPr>
                <w:rFonts w:ascii="Calibri" w:hAnsi="Calibri" w:cs="Calibri"/>
              </w:rPr>
              <w:t>ucrărilor</w:t>
            </w:r>
            <w:proofErr w:type="spellEnd"/>
            <w:r w:rsidR="003C72A4" w:rsidRPr="003C72A4">
              <w:rPr>
                <w:rFonts w:ascii="Calibri" w:hAnsi="Calibri" w:cs="Calibri"/>
              </w:rPr>
              <w:t>;</w:t>
            </w:r>
          </w:p>
        </w:tc>
      </w:tr>
      <w:tr w:rsidR="003F2F49" w:rsidRPr="006F3C1F" w14:paraId="4927EEAD" w14:textId="77777777" w:rsidTr="005705A1">
        <w:tc>
          <w:tcPr>
            <w:tcW w:w="549" w:type="dxa"/>
          </w:tcPr>
          <w:p w14:paraId="1C040E7A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62AC0CA0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7D6D39B4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624B9797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09035699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601DDDC8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74D23651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3F7ABA83" w14:textId="77777777" w:rsidR="00AF478E" w:rsidRPr="006F3C1F" w:rsidRDefault="00AF478E" w:rsidP="0084463F">
            <w:pPr>
              <w:jc w:val="both"/>
              <w:rPr>
                <w:rFonts w:ascii="Calibri" w:hAnsi="Calibri" w:cs="Calibri"/>
              </w:rPr>
            </w:pPr>
            <w:r w:rsidRPr="006F3C1F">
              <w:rPr>
                <w:rFonts w:ascii="Calibri" w:hAnsi="Calibri" w:cs="Calibri"/>
              </w:rPr>
              <w:t>10.</w:t>
            </w:r>
          </w:p>
        </w:tc>
        <w:tc>
          <w:tcPr>
            <w:tcW w:w="2661" w:type="dxa"/>
          </w:tcPr>
          <w:p w14:paraId="6251FB72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7E2825AB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653A087B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7E643E28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66B17ED0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425ADC30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32BDE31F" w14:textId="77777777" w:rsidR="00AF478E" w:rsidRPr="006F3C1F" w:rsidRDefault="00AF478E" w:rsidP="0084463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6F3C1F">
              <w:rPr>
                <w:rFonts w:ascii="Calibri" w:hAnsi="Calibri" w:cs="Calibri"/>
              </w:rPr>
              <w:t>Descriere</w:t>
            </w:r>
            <w:proofErr w:type="spellEnd"/>
            <w:r w:rsidRPr="006F3C1F">
              <w:rPr>
                <w:rFonts w:ascii="Calibri" w:hAnsi="Calibri" w:cs="Calibri"/>
              </w:rPr>
              <w:t xml:space="preserve"> (Date </w:t>
            </w:r>
            <w:proofErr w:type="spellStart"/>
            <w:r w:rsidRPr="006F3C1F">
              <w:rPr>
                <w:rFonts w:ascii="Calibri" w:hAnsi="Calibri" w:cs="Calibri"/>
              </w:rPr>
              <w:t>tehnico</w:t>
            </w:r>
            <w:proofErr w:type="spellEnd"/>
            <w:r w:rsidRPr="006F3C1F">
              <w:rPr>
                <w:rFonts w:ascii="Calibri" w:hAnsi="Calibri" w:cs="Calibri"/>
              </w:rPr>
              <w:t xml:space="preserve"> – constructive,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principalele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6F3C1F">
              <w:rPr>
                <w:rFonts w:ascii="Calibri" w:hAnsi="Calibri" w:cs="Calibri"/>
              </w:rPr>
              <w:t>echipamente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dotări</w:t>
            </w:r>
            <w:proofErr w:type="spellEnd"/>
            <w:r>
              <w:rPr>
                <w:rFonts w:ascii="Calibri" w:hAnsi="Calibri" w:cs="Calibri"/>
              </w:rPr>
              <w:t>;</w:t>
            </w:r>
            <w:r w:rsidRPr="006F3C1F">
              <w:rPr>
                <w:rFonts w:ascii="Calibri" w:hAnsi="Calibri" w:cs="Calibri"/>
              </w:rPr>
              <w:t>)</w:t>
            </w:r>
          </w:p>
        </w:tc>
        <w:tc>
          <w:tcPr>
            <w:tcW w:w="5852" w:type="dxa"/>
          </w:tcPr>
          <w:p w14:paraId="39BEF341" w14:textId="77777777" w:rsidR="00AF478E" w:rsidRDefault="003D5F90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Varianta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propusă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este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realizarea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clădiri</w:t>
            </w:r>
            <w:proofErr w:type="spellEnd"/>
            <w:r>
              <w:rPr>
                <w:rFonts w:ascii="Calibri" w:hAnsi="Calibri" w:cs="Calibri"/>
              </w:rPr>
              <w:t xml:space="preserve"> cu </w:t>
            </w:r>
            <w:proofErr w:type="spellStart"/>
            <w:r>
              <w:rPr>
                <w:rFonts w:ascii="Calibri" w:hAnsi="Calibri" w:cs="Calibri"/>
              </w:rPr>
              <w:t>regim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înălțime</w:t>
            </w:r>
            <w:proofErr w:type="spellEnd"/>
            <w:r>
              <w:rPr>
                <w:rFonts w:ascii="Calibri" w:hAnsi="Calibri" w:cs="Calibri"/>
              </w:rPr>
              <w:t xml:space="preserve"> D+P+E+M pe un </w:t>
            </w:r>
            <w:proofErr w:type="spellStart"/>
            <w:r>
              <w:rPr>
                <w:rFonts w:ascii="Calibri" w:hAnsi="Calibri" w:cs="Calibri"/>
              </w:rPr>
              <w:t>teren</w:t>
            </w:r>
            <w:proofErr w:type="spellEnd"/>
            <w:r>
              <w:rPr>
                <w:rFonts w:ascii="Calibri" w:hAnsi="Calibri" w:cs="Calibri"/>
              </w:rPr>
              <w:t xml:space="preserve"> cu o </w:t>
            </w:r>
            <w:proofErr w:type="spellStart"/>
            <w:r>
              <w:rPr>
                <w:rFonts w:ascii="Calibri" w:hAnsi="Calibri" w:cs="Calibri"/>
              </w:rPr>
              <w:t>suprafață</w:t>
            </w:r>
            <w:proofErr w:type="spellEnd"/>
            <w:r>
              <w:rPr>
                <w:rFonts w:ascii="Calibri" w:hAnsi="Calibri" w:cs="Calibri"/>
              </w:rPr>
              <w:t xml:space="preserve"> de 2</w:t>
            </w:r>
            <w:r w:rsidR="003F2F49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360 </w:t>
            </w:r>
            <w:proofErr w:type="spellStart"/>
            <w:r>
              <w:rPr>
                <w:rFonts w:ascii="Calibri" w:hAnsi="Calibri" w:cs="Calibri"/>
              </w:rPr>
              <w:t>mp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spațiu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suficient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a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amplasa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toate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dotările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necesare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Principalele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funcțiuni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destinații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14:paraId="6D86DA07" w14:textId="77777777" w:rsidR="003D5F90" w:rsidRDefault="003D5F90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Activități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terapie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spațiu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3F2F49">
              <w:rPr>
                <w:rFonts w:ascii="Calibri" w:hAnsi="Calibri" w:cs="Calibri"/>
              </w:rPr>
              <w:t>multifuncț</w:t>
            </w:r>
            <w:r>
              <w:rPr>
                <w:rFonts w:ascii="Calibri" w:hAnsi="Calibri" w:cs="Calibri"/>
              </w:rPr>
              <w:t>ional</w:t>
            </w:r>
            <w:proofErr w:type="spellEnd"/>
          </w:p>
          <w:p w14:paraId="69674171" w14:textId="77777777" w:rsidR="003D5F90" w:rsidRDefault="003D5F90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cabinete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medicale</w:t>
            </w:r>
            <w:proofErr w:type="spellEnd"/>
          </w:p>
          <w:p w14:paraId="3946727A" w14:textId="77777777" w:rsidR="003D5F90" w:rsidRDefault="003D5F90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cabinete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psihologice</w:t>
            </w:r>
            <w:proofErr w:type="spellEnd"/>
            <w:r>
              <w:rPr>
                <w:rFonts w:ascii="Calibri" w:hAnsi="Calibri" w:cs="Calibri"/>
              </w:rPr>
              <w:t xml:space="preserve"> – 27 </w:t>
            </w:r>
            <w:proofErr w:type="spellStart"/>
            <w:r>
              <w:rPr>
                <w:rFonts w:ascii="Calibri" w:hAnsi="Calibri" w:cs="Calibri"/>
              </w:rPr>
              <w:t>cabinete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terapii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specifice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logopedie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kinetoterapie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electroterapie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eroterapie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artterapie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meloterapie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sprijin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învățare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terapie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joc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stimulare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polisenzorială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5EA297C6" w14:textId="77777777" w:rsidR="003D5F90" w:rsidRDefault="003D5F90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Bazin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înot</w:t>
            </w:r>
            <w:proofErr w:type="spellEnd"/>
            <w:r>
              <w:rPr>
                <w:rFonts w:ascii="Calibri" w:hAnsi="Calibri" w:cs="Calibri"/>
              </w:rPr>
              <w:t xml:space="preserve"> (1 </w:t>
            </w:r>
            <w:proofErr w:type="spellStart"/>
            <w:r>
              <w:rPr>
                <w:rFonts w:ascii="Calibri" w:hAnsi="Calibri" w:cs="Calibri"/>
              </w:rPr>
              <w:t>vestiar</w:t>
            </w:r>
            <w:proofErr w:type="spellEnd"/>
            <w:r>
              <w:rPr>
                <w:rFonts w:ascii="Calibri" w:hAnsi="Calibri" w:cs="Calibri"/>
              </w:rPr>
              <w:t xml:space="preserve"> fete, 1 </w:t>
            </w:r>
            <w:proofErr w:type="spellStart"/>
            <w:r>
              <w:rPr>
                <w:rFonts w:ascii="Calibri" w:hAnsi="Calibri" w:cs="Calibri"/>
              </w:rPr>
              <w:t>vestiar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băieți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1EA55E86" w14:textId="77777777" w:rsidR="003D5F90" w:rsidRDefault="00C63052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Spații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documentare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formare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informare</w:t>
            </w:r>
            <w:proofErr w:type="spellEnd"/>
            <w:r>
              <w:rPr>
                <w:rFonts w:ascii="Calibri" w:hAnsi="Calibri" w:cs="Calibri"/>
              </w:rPr>
              <w:t xml:space="preserve">) – 1 </w:t>
            </w:r>
            <w:proofErr w:type="spellStart"/>
            <w:r>
              <w:rPr>
                <w:rFonts w:ascii="Calibri" w:hAnsi="Calibri" w:cs="Calibri"/>
              </w:rPr>
              <w:t>bibliotecă</w:t>
            </w:r>
            <w:proofErr w:type="spellEnd"/>
            <w:r>
              <w:rPr>
                <w:rFonts w:ascii="Calibri" w:hAnsi="Calibri" w:cs="Calibri"/>
              </w:rPr>
              <w:t xml:space="preserve">, 1 </w:t>
            </w:r>
            <w:proofErr w:type="spellStart"/>
            <w:r>
              <w:rPr>
                <w:rFonts w:ascii="Calibri" w:hAnsi="Calibri" w:cs="Calibri"/>
              </w:rPr>
              <w:t>sală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lectură</w:t>
            </w:r>
            <w:proofErr w:type="spellEnd"/>
          </w:p>
          <w:p w14:paraId="4927FB1E" w14:textId="77777777" w:rsidR="00C63052" w:rsidRDefault="00C63052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Spații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activități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timp</w:t>
            </w:r>
            <w:proofErr w:type="spellEnd"/>
            <w:r>
              <w:rPr>
                <w:rFonts w:ascii="Calibri" w:hAnsi="Calibri" w:cs="Calibri"/>
              </w:rPr>
              <w:t xml:space="preserve"> liber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copii</w:t>
            </w:r>
            <w:proofErr w:type="spellEnd"/>
          </w:p>
          <w:p w14:paraId="1DD98FD5" w14:textId="77777777" w:rsidR="00C63052" w:rsidRDefault="00C63052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Sală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conferință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garderobă</w:t>
            </w:r>
            <w:proofErr w:type="spellEnd"/>
          </w:p>
          <w:p w14:paraId="3E6FA15D" w14:textId="77777777" w:rsidR="00C63052" w:rsidRDefault="00C63052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profesorală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="003F2F4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sală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direcțiune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sală</w:t>
            </w:r>
            <w:proofErr w:type="spellEnd"/>
            <w:r>
              <w:rPr>
                <w:rFonts w:ascii="Calibri" w:hAnsi="Calibri" w:cs="Calibri"/>
              </w:rPr>
              <w:t xml:space="preserve"> secretariat, </w:t>
            </w:r>
            <w:proofErr w:type="spellStart"/>
            <w:r>
              <w:rPr>
                <w:rFonts w:ascii="Calibri" w:hAnsi="Calibri" w:cs="Calibri"/>
              </w:rPr>
              <w:t>sală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asistent</w:t>
            </w:r>
            <w:proofErr w:type="spellEnd"/>
            <w:r>
              <w:rPr>
                <w:rFonts w:ascii="Calibri" w:hAnsi="Calibri" w:cs="Calibri"/>
              </w:rPr>
              <w:t xml:space="preserve"> social, </w:t>
            </w:r>
          </w:p>
          <w:p w14:paraId="5B8E5575" w14:textId="77777777" w:rsidR="00C63052" w:rsidRDefault="00C63052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Spații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activități</w:t>
            </w:r>
            <w:proofErr w:type="spellEnd"/>
            <w:r>
              <w:rPr>
                <w:rFonts w:ascii="Calibri" w:hAnsi="Calibri" w:cs="Calibri"/>
              </w:rPr>
              <w:t xml:space="preserve"> administrative (</w:t>
            </w:r>
            <w:proofErr w:type="spellStart"/>
            <w:r>
              <w:rPr>
                <w:rFonts w:ascii="Calibri" w:hAnsi="Calibri" w:cs="Calibri"/>
              </w:rPr>
              <w:t>oficii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depozite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magazii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garderobă</w:t>
            </w:r>
            <w:proofErr w:type="spellEnd"/>
            <w:r>
              <w:rPr>
                <w:rFonts w:ascii="Calibri" w:hAnsi="Calibri" w:cs="Calibri"/>
              </w:rPr>
              <w:t xml:space="preserve"> personal, </w:t>
            </w:r>
            <w:proofErr w:type="spellStart"/>
            <w:r>
              <w:rPr>
                <w:rFonts w:ascii="Calibri" w:hAnsi="Calibri" w:cs="Calibri"/>
              </w:rPr>
              <w:t>arhivă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spațiu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tehnic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7E716030" w14:textId="77777777" w:rsidR="00C63052" w:rsidRDefault="00C63052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Spații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cazare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copii,părinți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specialiști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vizită</w:t>
            </w:r>
            <w:proofErr w:type="spellEnd"/>
            <w:r>
              <w:rPr>
                <w:rFonts w:ascii="Calibri" w:hAnsi="Calibri" w:cs="Calibri"/>
              </w:rPr>
              <w:t xml:space="preserve"> 5 </w:t>
            </w:r>
            <w:proofErr w:type="spellStart"/>
            <w:r>
              <w:rPr>
                <w:rFonts w:ascii="Calibri" w:hAnsi="Calibri" w:cs="Calibri"/>
              </w:rPr>
              <w:t>dormitoare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5E8406D9" w14:textId="77777777" w:rsidR="00C63052" w:rsidRDefault="00C63052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servit</w:t>
            </w:r>
            <w:proofErr w:type="spellEnd"/>
            <w:r>
              <w:rPr>
                <w:rFonts w:ascii="Calibri" w:hAnsi="Calibri" w:cs="Calibri"/>
              </w:rPr>
              <w:t xml:space="preserve"> masa</w:t>
            </w:r>
          </w:p>
          <w:p w14:paraId="0A07A4F4" w14:textId="77777777" w:rsidR="00C63052" w:rsidRDefault="00C63052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Grupuri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sanitare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copii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repartizat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3F2F49">
              <w:rPr>
                <w:rFonts w:ascii="Calibri" w:hAnsi="Calibri" w:cs="Calibri"/>
              </w:rPr>
              <w:t>pe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sexe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angajați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vizitatori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624FCA41" w14:textId="77777777" w:rsidR="00C63052" w:rsidRDefault="00C63052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Central</w:t>
            </w:r>
            <w:r w:rsidR="003F2F49">
              <w:rPr>
                <w:rFonts w:ascii="Calibri" w:hAnsi="Calibri" w:cs="Calibri"/>
              </w:rPr>
              <w:t>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termică</w:t>
            </w:r>
            <w:proofErr w:type="spellEnd"/>
          </w:p>
          <w:p w14:paraId="2A0F007F" w14:textId="77777777" w:rsidR="00C63052" w:rsidRDefault="00C63052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terase</w:t>
            </w:r>
            <w:proofErr w:type="spellEnd"/>
          </w:p>
          <w:p w14:paraId="1C92DCA9" w14:textId="77777777" w:rsidR="00C63052" w:rsidRPr="00064A5F" w:rsidRDefault="00C63052" w:rsidP="0084463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curți</w:t>
            </w:r>
            <w:proofErr w:type="spellEnd"/>
            <w:r>
              <w:rPr>
                <w:rFonts w:ascii="Calibri" w:hAnsi="Calibri" w:cs="Calibri"/>
              </w:rPr>
              <w:t xml:space="preserve"> cu loc de </w:t>
            </w:r>
            <w:proofErr w:type="spellStart"/>
            <w:r>
              <w:rPr>
                <w:rFonts w:ascii="Calibri" w:hAnsi="Calibri" w:cs="Calibri"/>
              </w:rPr>
              <w:t>joacă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spații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verzi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alei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pietonale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parcări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3F2F49" w:rsidRPr="00D830DE" w14:paraId="75371A8D" w14:textId="77777777" w:rsidTr="005705A1">
        <w:trPr>
          <w:trHeight w:val="3894"/>
        </w:trPr>
        <w:tc>
          <w:tcPr>
            <w:tcW w:w="549" w:type="dxa"/>
          </w:tcPr>
          <w:p w14:paraId="1BFC2DEE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347AB716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62CEA699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2CDA3318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49E6EEB1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3B5FE760" w14:textId="77777777" w:rsidR="00AF478E" w:rsidRDefault="00AF478E" w:rsidP="0084463F">
            <w:pPr>
              <w:jc w:val="both"/>
              <w:rPr>
                <w:rFonts w:ascii="Calibri" w:hAnsi="Calibri" w:cs="Calibri"/>
              </w:rPr>
            </w:pPr>
          </w:p>
          <w:p w14:paraId="693C1701" w14:textId="77777777" w:rsidR="00AF478E" w:rsidRPr="00D830DE" w:rsidRDefault="00AF478E" w:rsidP="0084463F">
            <w:pPr>
              <w:jc w:val="both"/>
              <w:rPr>
                <w:rFonts w:ascii="Calibri" w:hAnsi="Calibri" w:cs="Calibri"/>
              </w:rPr>
            </w:pPr>
            <w:r w:rsidRPr="00D830DE">
              <w:rPr>
                <w:rFonts w:ascii="Calibri" w:hAnsi="Calibri" w:cs="Calibri"/>
              </w:rPr>
              <w:t>11.</w:t>
            </w:r>
          </w:p>
        </w:tc>
        <w:tc>
          <w:tcPr>
            <w:tcW w:w="2661" w:type="dxa"/>
          </w:tcPr>
          <w:p w14:paraId="414B65FE" w14:textId="77777777" w:rsidR="00AF478E" w:rsidRDefault="00AF478E" w:rsidP="0084463F">
            <w:pPr>
              <w:pStyle w:val="Frspaiere"/>
            </w:pPr>
          </w:p>
          <w:p w14:paraId="049498F2" w14:textId="77777777" w:rsidR="00AF478E" w:rsidRDefault="00AF478E" w:rsidP="0084463F">
            <w:pPr>
              <w:pStyle w:val="Frspaiere"/>
            </w:pPr>
          </w:p>
          <w:p w14:paraId="53BC1CF5" w14:textId="77777777" w:rsidR="00AF478E" w:rsidRDefault="00AF478E" w:rsidP="0084463F">
            <w:pPr>
              <w:pStyle w:val="Frspaiere"/>
            </w:pPr>
          </w:p>
          <w:p w14:paraId="72AFC0D0" w14:textId="77777777" w:rsidR="00AF478E" w:rsidRDefault="00AF478E" w:rsidP="0084463F">
            <w:pPr>
              <w:pStyle w:val="Frspaiere"/>
            </w:pPr>
          </w:p>
          <w:p w14:paraId="5B84D549" w14:textId="77777777" w:rsidR="00AF478E" w:rsidRDefault="00AF478E" w:rsidP="0084463F">
            <w:pPr>
              <w:pStyle w:val="Frspaiere"/>
            </w:pPr>
          </w:p>
          <w:p w14:paraId="11F736C0" w14:textId="77777777" w:rsidR="00AF478E" w:rsidRDefault="00AF478E" w:rsidP="0084463F">
            <w:pPr>
              <w:pStyle w:val="Frspaiere"/>
            </w:pPr>
          </w:p>
          <w:p w14:paraId="53FC266F" w14:textId="77777777" w:rsidR="00AF478E" w:rsidRPr="00D830DE" w:rsidRDefault="00AF478E" w:rsidP="0084463F">
            <w:pPr>
              <w:pStyle w:val="Frspaiere"/>
            </w:pPr>
            <w:proofErr w:type="spellStart"/>
            <w:proofErr w:type="gramStart"/>
            <w:r>
              <w:t>Rezultate</w:t>
            </w:r>
            <w:proofErr w:type="spellEnd"/>
            <w:r>
              <w:t xml:space="preserve">  estimate</w:t>
            </w:r>
            <w:proofErr w:type="gramEnd"/>
            <w:r>
              <w:t xml:space="preserve"> </w:t>
            </w:r>
            <w:r w:rsidRPr="00D830DE">
              <w:t>(</w:t>
            </w:r>
            <w:proofErr w:type="spellStart"/>
            <w:r w:rsidRPr="00D830DE">
              <w:t>indicatori</w:t>
            </w:r>
            <w:proofErr w:type="spellEnd"/>
            <w:r>
              <w:t xml:space="preserve"> ai </w:t>
            </w:r>
            <w:proofErr w:type="spellStart"/>
            <w:r>
              <w:t>obiectivului</w:t>
            </w:r>
            <w:proofErr w:type="spellEnd"/>
            <w:r>
              <w:t xml:space="preserve"> </w:t>
            </w:r>
            <w:proofErr w:type="spellStart"/>
            <w:r>
              <w:t>preconizați</w:t>
            </w:r>
            <w:proofErr w:type="spellEnd"/>
            <w:r w:rsidRPr="00D830DE">
              <w:t>)</w:t>
            </w:r>
          </w:p>
        </w:tc>
        <w:tc>
          <w:tcPr>
            <w:tcW w:w="5852" w:type="dxa"/>
          </w:tcPr>
          <w:p w14:paraId="669098E4" w14:textId="77777777" w:rsidR="008A0508" w:rsidRPr="008A0508" w:rsidRDefault="008A0508" w:rsidP="008A0508">
            <w:pPr>
              <w:jc w:val="both"/>
              <w:rPr>
                <w:rFonts w:ascii="Calibri" w:hAnsi="Calibri" w:cs="Calibri"/>
              </w:rPr>
            </w:pPr>
          </w:p>
          <w:p w14:paraId="544662F4" w14:textId="77777777" w:rsidR="00381B1F" w:rsidRDefault="00381B1F" w:rsidP="00381B1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Procesul</w:t>
            </w:r>
            <w:proofErr w:type="spellEnd"/>
            <w:r w:rsidR="003F2F4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educativ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recuperare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dezvoltării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psihofizice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sociale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 xml:space="preserve">morale 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pregătirii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copiilor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viața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social</w:t>
            </w:r>
            <w:r w:rsidR="003F2F49">
              <w:rPr>
                <w:rFonts w:ascii="Calibri" w:hAnsi="Calibri" w:cs="Calibri"/>
              </w:rPr>
              <w:t>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necesită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spații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dotări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specifice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2B4F1BB6" w14:textId="77777777" w:rsidR="00381B1F" w:rsidRDefault="00381B1F" w:rsidP="00381B1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Dezvoltarea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infrastructurii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educaționale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recuperare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reprezintă</w:t>
            </w:r>
            <w:proofErr w:type="spellEnd"/>
            <w:r>
              <w:rPr>
                <w:rFonts w:ascii="Calibri" w:hAnsi="Calibri" w:cs="Calibri"/>
              </w:rPr>
              <w:t xml:space="preserve"> un element </w:t>
            </w:r>
            <w:proofErr w:type="spellStart"/>
            <w:proofErr w:type="gramStart"/>
            <w:r>
              <w:rPr>
                <w:rFonts w:ascii="Calibri" w:hAnsi="Calibri" w:cs="Calibri"/>
              </w:rPr>
              <w:t>esenția</w:t>
            </w:r>
            <w:r w:rsidR="003F2F49">
              <w:rPr>
                <w:rFonts w:ascii="Calibri" w:hAnsi="Calibri" w:cs="Calibri"/>
              </w:rPr>
              <w:t>l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cadrul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oricărui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efort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valorificare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potențialului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creștere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promovare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durabilității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zonelor</w:t>
            </w:r>
            <w:proofErr w:type="spellEnd"/>
            <w:r>
              <w:rPr>
                <w:rFonts w:ascii="Calibri" w:hAnsi="Calibri" w:cs="Calibri"/>
              </w:rPr>
              <w:t xml:space="preserve"> urbane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rurale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14E6CC44" w14:textId="77777777" w:rsidR="00381B1F" w:rsidRPr="00381B1F" w:rsidRDefault="00381B1F" w:rsidP="00381B1F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Obiectivul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asigură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accesibilitatea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tuturor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păturilor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sociale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="008A0508">
              <w:rPr>
                <w:rFonts w:ascii="Calibri" w:hAnsi="Calibri" w:cs="Calibri"/>
              </w:rPr>
              <w:t xml:space="preserve">precum </w:t>
            </w:r>
            <w:proofErr w:type="spellStart"/>
            <w:r w:rsidR="008A0508">
              <w:rPr>
                <w:rFonts w:ascii="Calibri" w:hAnsi="Calibri" w:cs="Calibri"/>
              </w:rPr>
              <w:t>și</w:t>
            </w:r>
            <w:proofErr w:type="spellEnd"/>
            <w:r w:rsidR="008A0508">
              <w:rPr>
                <w:rFonts w:ascii="Calibri" w:hAnsi="Calibri" w:cs="Calibri"/>
              </w:rPr>
              <w:t xml:space="preserve"> </w:t>
            </w:r>
            <w:proofErr w:type="spellStart"/>
            <w:r w:rsidR="008A0508">
              <w:rPr>
                <w:rFonts w:ascii="Calibri" w:hAnsi="Calibri" w:cs="Calibri"/>
              </w:rPr>
              <w:t>tuturor</w:t>
            </w:r>
            <w:proofErr w:type="spellEnd"/>
            <w:r w:rsidR="008A0508">
              <w:rPr>
                <w:rFonts w:ascii="Calibri" w:hAnsi="Calibri" w:cs="Calibri"/>
              </w:rPr>
              <w:t xml:space="preserve"> </w:t>
            </w:r>
            <w:proofErr w:type="spellStart"/>
            <w:r w:rsidR="008A0508">
              <w:rPr>
                <w:rFonts w:ascii="Calibri" w:hAnsi="Calibri" w:cs="Calibri"/>
              </w:rPr>
              <w:t>naționalităților</w:t>
            </w:r>
            <w:proofErr w:type="spellEnd"/>
            <w:r w:rsidR="008A0508">
              <w:rPr>
                <w:rFonts w:ascii="Calibri" w:hAnsi="Calibri" w:cs="Calibri"/>
              </w:rPr>
              <w:t xml:space="preserve"> </w:t>
            </w:r>
            <w:proofErr w:type="spellStart"/>
            <w:r w:rsidR="008A0508">
              <w:rPr>
                <w:rFonts w:ascii="Calibri" w:hAnsi="Calibri" w:cs="Calibri"/>
              </w:rPr>
              <w:t>și</w:t>
            </w:r>
            <w:proofErr w:type="spellEnd"/>
            <w:r w:rsidR="008A0508">
              <w:rPr>
                <w:rFonts w:ascii="Calibri" w:hAnsi="Calibri" w:cs="Calibri"/>
              </w:rPr>
              <w:t xml:space="preserve"> </w:t>
            </w:r>
            <w:proofErr w:type="spellStart"/>
            <w:r w:rsidR="008A0508">
              <w:rPr>
                <w:rFonts w:ascii="Calibri" w:hAnsi="Calibri" w:cs="Calibri"/>
              </w:rPr>
              <w:t>etniilor</w:t>
            </w:r>
            <w:proofErr w:type="spellEnd"/>
            <w:r w:rsidR="008A0508">
              <w:rPr>
                <w:rFonts w:ascii="Calibri" w:hAnsi="Calibri" w:cs="Calibri"/>
              </w:rPr>
              <w:t xml:space="preserve"> </w:t>
            </w:r>
            <w:proofErr w:type="spellStart"/>
            <w:r w:rsidR="008A0508">
              <w:rPr>
                <w:rFonts w:ascii="Calibri" w:hAnsi="Calibri" w:cs="Calibri"/>
              </w:rPr>
              <w:t>existente</w:t>
            </w:r>
            <w:proofErr w:type="spellEnd"/>
            <w:r w:rsidR="008A0508">
              <w:rPr>
                <w:rFonts w:ascii="Calibri" w:hAnsi="Calibri" w:cs="Calibri"/>
              </w:rPr>
              <w:t xml:space="preserve"> </w:t>
            </w:r>
            <w:proofErr w:type="spellStart"/>
            <w:r w:rsidR="008A0508">
              <w:rPr>
                <w:rFonts w:ascii="Calibri" w:hAnsi="Calibri" w:cs="Calibri"/>
              </w:rPr>
              <w:t>în</w:t>
            </w:r>
            <w:proofErr w:type="spellEnd"/>
            <w:r w:rsidR="008A0508">
              <w:rPr>
                <w:rFonts w:ascii="Calibri" w:hAnsi="Calibri" w:cs="Calibri"/>
              </w:rPr>
              <w:t xml:space="preserve"> </w:t>
            </w:r>
            <w:proofErr w:type="spellStart"/>
            <w:r w:rsidR="008A0508">
              <w:rPr>
                <w:rFonts w:ascii="Calibri" w:hAnsi="Calibri" w:cs="Calibri"/>
              </w:rPr>
              <w:t>localitate</w:t>
            </w:r>
            <w:proofErr w:type="spellEnd"/>
            <w:r w:rsidR="008A050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25E18724" w14:textId="77777777" w:rsidR="00AF478E" w:rsidRDefault="00AF478E" w:rsidP="00AF478E"/>
    <w:p w14:paraId="580A31B7" w14:textId="77777777" w:rsidR="007819ED" w:rsidRDefault="007819ED"/>
    <w:sectPr w:rsidR="0078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91A22"/>
    <w:multiLevelType w:val="hybridMultilevel"/>
    <w:tmpl w:val="D8722B8E"/>
    <w:lvl w:ilvl="0" w:tplc="A2E23BF0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8E"/>
    <w:rsid w:val="00045984"/>
    <w:rsid w:val="00070315"/>
    <w:rsid w:val="002847B8"/>
    <w:rsid w:val="00381B1F"/>
    <w:rsid w:val="003C72A4"/>
    <w:rsid w:val="003D5F90"/>
    <w:rsid w:val="003E3A39"/>
    <w:rsid w:val="003F2F49"/>
    <w:rsid w:val="003F43CA"/>
    <w:rsid w:val="00480CCC"/>
    <w:rsid w:val="005705A1"/>
    <w:rsid w:val="00654B9C"/>
    <w:rsid w:val="0067229F"/>
    <w:rsid w:val="0069666D"/>
    <w:rsid w:val="007819ED"/>
    <w:rsid w:val="008A0508"/>
    <w:rsid w:val="00AF478E"/>
    <w:rsid w:val="00C07E29"/>
    <w:rsid w:val="00C60543"/>
    <w:rsid w:val="00C6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6D586C"/>
  <w15:chartTrackingRefBased/>
  <w15:docId w15:val="{C8085241-EFF9-49CB-9675-3B7CE153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478E"/>
    <w:pPr>
      <w:ind w:left="720"/>
      <w:contextualSpacing/>
    </w:pPr>
  </w:style>
  <w:style w:type="table" w:styleId="Tabelgril">
    <w:name w:val="Table Grid"/>
    <w:basedOn w:val="TabelNormal"/>
    <w:uiPriority w:val="59"/>
    <w:rsid w:val="00AF478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AF4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693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Marius Andritoi</dc:creator>
  <cp:keywords/>
  <dc:description/>
  <cp:lastModifiedBy>CJT Ninel Lupu</cp:lastModifiedBy>
  <cp:revision>9</cp:revision>
  <dcterms:created xsi:type="dcterms:W3CDTF">2021-08-31T09:37:00Z</dcterms:created>
  <dcterms:modified xsi:type="dcterms:W3CDTF">2021-09-01T08:23:00Z</dcterms:modified>
</cp:coreProperties>
</file>